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6579"/>
      </w:tblGrid>
      <w:tr w:rsidR="00EB62E3">
        <w:trPr>
          <w:trHeight w:hRule="exact" w:val="284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37" w:type="dxa"/>
            </w:tcMar>
            <w:vAlign w:val="center"/>
          </w:tcPr>
          <w:p w:rsidR="00EB62E3" w:rsidRDefault="00F56888">
            <w:pPr>
              <w:spacing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</w:rPr>
              <w:t>Название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предмета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4921" w:type="dxa"/>
            </w:tcMar>
            <w:vAlign w:val="center"/>
          </w:tcPr>
          <w:p w:rsidR="00EB62E3" w:rsidRDefault="00F56888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B62E3">
        <w:trPr>
          <w:trHeight w:hRule="exact" w:val="28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404" w:type="dxa"/>
            </w:tcMar>
            <w:vAlign w:val="center"/>
          </w:tcPr>
          <w:p w:rsidR="00EB62E3" w:rsidRDefault="00F56888">
            <w:pPr>
              <w:spacing w:before="1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</w:rPr>
              <w:t>Класс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5944" w:type="dxa"/>
            </w:tcMar>
            <w:vAlign w:val="center"/>
          </w:tcPr>
          <w:p w:rsidR="00EB62E3" w:rsidRDefault="00F56888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7, 9 </w:t>
            </w:r>
          </w:p>
        </w:tc>
      </w:tr>
      <w:tr w:rsidR="00EB62E3" w:rsidRPr="00F56888">
        <w:trPr>
          <w:trHeight w:hRule="exact" w:val="563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090" w:type="dxa"/>
            </w:tcMar>
          </w:tcPr>
          <w:p w:rsidR="00EB62E3" w:rsidRDefault="00F56888">
            <w:pPr>
              <w:spacing w:before="13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</w:rPr>
              <w:t>Количество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часов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508" w:type="dxa"/>
            </w:tcMar>
            <w:vAlign w:val="center"/>
          </w:tcPr>
          <w:p w:rsidR="00EB62E3" w:rsidRPr="00F56888" w:rsidRDefault="00F56888">
            <w:pPr>
              <w:spacing w:before="1" w:line="273" w:lineRule="atLeast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7 класс – 136 часов </w:t>
            </w:r>
            <w:r w:rsidRPr="00F56888">
              <w:rPr>
                <w:color w:val="000000"/>
                <w:spacing w:val="1"/>
                <w:lang w:val="ru-RU"/>
              </w:rPr>
              <w:t>(4</w:t>
            </w:r>
            <w:r w:rsidRPr="00F56888">
              <w:rPr>
                <w:color w:val="000000"/>
                <w:lang w:val="ru-RU"/>
              </w:rPr>
              <w:t xml:space="preserve"> часа в неделю) 9 класс – 102 часа </w:t>
            </w:r>
            <w:r w:rsidRPr="00F56888">
              <w:rPr>
                <w:color w:val="000000"/>
                <w:spacing w:val="1"/>
                <w:lang w:val="ru-RU"/>
              </w:rPr>
              <w:t>(3</w:t>
            </w:r>
            <w:r w:rsidRPr="00F56888">
              <w:rPr>
                <w:color w:val="000000"/>
                <w:lang w:val="ru-RU"/>
              </w:rPr>
              <w:t xml:space="preserve"> часа в неделю) </w:t>
            </w:r>
          </w:p>
        </w:tc>
      </w:tr>
      <w:tr w:rsidR="00EB62E3" w:rsidRPr="00F56888">
        <w:trPr>
          <w:trHeight w:hRule="exact" w:val="593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EB62E3" w:rsidRDefault="00F56888">
            <w:pPr>
              <w:spacing w:before="1" w:line="278" w:lineRule="atLeast"/>
            </w:pPr>
            <w:proofErr w:type="spellStart"/>
            <w:r>
              <w:rPr>
                <w:b/>
                <w:bCs/>
                <w:color w:val="000000"/>
              </w:rPr>
              <w:t>Нормативно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5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методические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материалы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0" w:type="dxa"/>
              <w:right w:w="0" w:type="dxa"/>
            </w:tcMar>
            <w:vAlign w:val="bottom"/>
          </w:tcPr>
          <w:p w:rsidR="00EB62E3" w:rsidRPr="00F56888" w:rsidRDefault="00F56888">
            <w:pPr>
              <w:numPr>
                <w:ilvl w:val="0"/>
                <w:numId w:val="1"/>
              </w:numPr>
              <w:spacing w:line="326" w:lineRule="atLeast"/>
              <w:rPr>
                <w:lang w:val="ru-RU"/>
              </w:rPr>
            </w:pPr>
            <w:proofErr w:type="gramStart"/>
            <w:r w:rsidRPr="00F56888">
              <w:rPr>
                <w:color w:val="000000"/>
                <w:lang w:val="ru-RU"/>
              </w:rPr>
              <w:t xml:space="preserve">Федеральный </w:t>
            </w:r>
            <w:r w:rsidRPr="00F56888">
              <w:rPr>
                <w:color w:val="000000"/>
                <w:spacing w:val="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>Закон</w:t>
            </w:r>
            <w:proofErr w:type="gramEnd"/>
            <w:r w:rsidRPr="00F56888">
              <w:rPr>
                <w:color w:val="000000"/>
                <w:lang w:val="ru-RU"/>
              </w:rPr>
              <w:t xml:space="preserve"> </w:t>
            </w:r>
            <w:r w:rsidRPr="00F56888">
              <w:rPr>
                <w:color w:val="000000"/>
                <w:spacing w:val="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№ </w:t>
            </w:r>
            <w:r w:rsidRPr="00F56888">
              <w:rPr>
                <w:color w:val="000000"/>
                <w:spacing w:val="9"/>
                <w:lang w:val="ru-RU"/>
              </w:rPr>
              <w:t xml:space="preserve"> </w:t>
            </w:r>
            <w:r w:rsidRPr="00F56888">
              <w:rPr>
                <w:color w:val="000000"/>
                <w:spacing w:val="1"/>
                <w:lang w:val="ru-RU"/>
              </w:rPr>
              <w:t>273-</w:t>
            </w:r>
            <w:r w:rsidRPr="00F56888">
              <w:rPr>
                <w:color w:val="000000"/>
                <w:lang w:val="ru-RU"/>
              </w:rPr>
              <w:t xml:space="preserve"> </w:t>
            </w:r>
            <w:r w:rsidRPr="00F56888">
              <w:rPr>
                <w:color w:val="000000"/>
                <w:spacing w:val="10"/>
                <w:lang w:val="ru-RU"/>
              </w:rPr>
              <w:t xml:space="preserve"> </w:t>
            </w:r>
            <w:r w:rsidRPr="00F56888">
              <w:rPr>
                <w:color w:val="000000"/>
                <w:spacing w:val="2"/>
                <w:lang w:val="ru-RU"/>
              </w:rPr>
              <w:t>ФЗ</w:t>
            </w:r>
            <w:r w:rsidRPr="00F56888">
              <w:rPr>
                <w:color w:val="000000"/>
                <w:lang w:val="ru-RU"/>
              </w:rPr>
              <w:t xml:space="preserve"> </w:t>
            </w:r>
            <w:r w:rsidRPr="00F56888">
              <w:rPr>
                <w:color w:val="000000"/>
                <w:spacing w:val="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от </w:t>
            </w:r>
            <w:r w:rsidRPr="00F56888">
              <w:rPr>
                <w:color w:val="000000"/>
                <w:spacing w:val="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29.12.2012 </w:t>
            </w:r>
            <w:r w:rsidRPr="00F56888">
              <w:rPr>
                <w:color w:val="000000"/>
                <w:spacing w:val="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«Об образовании в </w:t>
            </w:r>
            <w:r w:rsidRPr="00F56888">
              <w:rPr>
                <w:color w:val="000000"/>
                <w:lang w:val="ru-RU"/>
              </w:rPr>
              <w:t xml:space="preserve">Российской Федерации». </w:t>
            </w:r>
          </w:p>
          <w:p w:rsidR="00EB62E3" w:rsidRPr="00F56888" w:rsidRDefault="00F56888">
            <w:pPr>
              <w:numPr>
                <w:ilvl w:val="0"/>
                <w:numId w:val="1"/>
              </w:numPr>
              <w:spacing w:line="278" w:lineRule="atLeast"/>
              <w:jc w:val="both"/>
              <w:rPr>
                <w:lang w:val="ru-RU"/>
              </w:rPr>
            </w:pPr>
            <w:proofErr w:type="gramStart"/>
            <w:r w:rsidRPr="00F56888">
              <w:rPr>
                <w:color w:val="000000"/>
                <w:lang w:val="ru-RU"/>
              </w:rPr>
              <w:t xml:space="preserve">Приказ </w:t>
            </w:r>
            <w:r w:rsidRPr="00F56888">
              <w:rPr>
                <w:color w:val="000000"/>
                <w:spacing w:val="177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>Министерства</w:t>
            </w:r>
            <w:proofErr w:type="gramEnd"/>
            <w:r w:rsidRPr="00F56888">
              <w:rPr>
                <w:color w:val="000000"/>
                <w:lang w:val="ru-RU"/>
              </w:rPr>
              <w:t xml:space="preserve"> </w:t>
            </w:r>
            <w:r w:rsidRPr="00F56888">
              <w:rPr>
                <w:color w:val="000000"/>
                <w:spacing w:val="177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просвещения </w:t>
            </w:r>
            <w:r w:rsidRPr="00F56888">
              <w:rPr>
                <w:color w:val="000000"/>
                <w:spacing w:val="177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Российской Федерации </w:t>
            </w:r>
            <w:r w:rsidRPr="00F56888">
              <w:rPr>
                <w:color w:val="000000"/>
                <w:spacing w:val="2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от </w:t>
            </w:r>
            <w:r w:rsidRPr="00F56888">
              <w:rPr>
                <w:color w:val="000000"/>
                <w:spacing w:val="2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18.05.2023 </w:t>
            </w:r>
            <w:r w:rsidRPr="00F56888">
              <w:rPr>
                <w:color w:val="000000"/>
                <w:spacing w:val="2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№ </w:t>
            </w:r>
            <w:r w:rsidRPr="00F56888">
              <w:rPr>
                <w:color w:val="000000"/>
                <w:spacing w:val="29"/>
                <w:lang w:val="ru-RU"/>
              </w:rPr>
              <w:t xml:space="preserve"> </w:t>
            </w:r>
            <w:r w:rsidRPr="00F56888">
              <w:rPr>
                <w:color w:val="000000"/>
                <w:spacing w:val="1"/>
                <w:lang w:val="ru-RU"/>
              </w:rPr>
              <w:t>370</w:t>
            </w:r>
            <w:r w:rsidRPr="00F56888">
              <w:rPr>
                <w:color w:val="000000"/>
                <w:lang w:val="ru-RU"/>
              </w:rPr>
              <w:t xml:space="preserve"> </w:t>
            </w:r>
            <w:r w:rsidRPr="00F56888">
              <w:rPr>
                <w:color w:val="000000"/>
                <w:spacing w:val="2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"Об </w:t>
            </w:r>
            <w:r w:rsidRPr="00F56888">
              <w:rPr>
                <w:color w:val="000000"/>
                <w:spacing w:val="2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утверждении федеральной </w:t>
            </w:r>
            <w:r w:rsidRPr="00F56888">
              <w:rPr>
                <w:color w:val="000000"/>
                <w:spacing w:val="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образовательной </w:t>
            </w:r>
            <w:r w:rsidRPr="00F56888">
              <w:rPr>
                <w:color w:val="000000"/>
                <w:spacing w:val="9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программы </w:t>
            </w:r>
            <w:r w:rsidRPr="00F56888">
              <w:rPr>
                <w:color w:val="000000"/>
                <w:spacing w:val="15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основного общего </w:t>
            </w:r>
            <w:r w:rsidRPr="00F56888">
              <w:rPr>
                <w:color w:val="000000"/>
                <w:spacing w:val="14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образования"(Зарегистрирован </w:t>
            </w:r>
            <w:r w:rsidRPr="00F56888">
              <w:rPr>
                <w:color w:val="000000"/>
                <w:spacing w:val="14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12.07.2023 </w:t>
            </w:r>
            <w:r w:rsidRPr="00F56888">
              <w:rPr>
                <w:color w:val="000000"/>
                <w:spacing w:val="14"/>
                <w:lang w:val="ru-RU"/>
              </w:rPr>
              <w:t xml:space="preserve"> </w:t>
            </w:r>
            <w:r w:rsidRPr="00F56888">
              <w:rPr>
                <w:color w:val="000000"/>
                <w:lang w:val="ru-RU"/>
              </w:rPr>
              <w:t xml:space="preserve">№ 74223) </w:t>
            </w:r>
          </w:p>
          <w:p w:rsidR="00EB62E3" w:rsidRPr="00F56888" w:rsidRDefault="00F56888">
            <w:pPr>
              <w:numPr>
                <w:ilvl w:val="0"/>
                <w:numId w:val="1"/>
              </w:numPr>
              <w:spacing w:before="1" w:line="274" w:lineRule="atLeast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Приказ Министерства просвещения РФ от 31 мая 2021 </w:t>
            </w:r>
            <w:r w:rsidRPr="00F56888">
              <w:rPr>
                <w:color w:val="000000"/>
                <w:spacing w:val="2"/>
                <w:lang w:val="ru-RU"/>
              </w:rPr>
              <w:t>г.</w:t>
            </w:r>
            <w:r w:rsidRPr="00F56888">
              <w:rPr>
                <w:color w:val="000000"/>
                <w:lang w:val="ru-RU"/>
              </w:rPr>
              <w:t xml:space="preserve"> № 287 “Об утверждении федерального государственного образовательного стандарта основного общего образования”</w:t>
            </w:r>
          </w:p>
          <w:p w:rsidR="00EB62E3" w:rsidRPr="00F56888" w:rsidRDefault="00F56888">
            <w:pPr>
              <w:numPr>
                <w:ilvl w:val="0"/>
                <w:numId w:val="1"/>
              </w:numPr>
              <w:spacing w:before="1" w:line="273" w:lineRule="atLeast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</w:t>
            </w:r>
            <w:r w:rsidRPr="00F56888">
              <w:rPr>
                <w:color w:val="000000"/>
                <w:lang w:val="ru-RU"/>
              </w:rPr>
              <w:t xml:space="preserve">сийской федерации от 21.09.2022 № </w:t>
            </w:r>
            <w:r w:rsidRPr="00F56888">
              <w:rPr>
                <w:color w:val="000000"/>
                <w:spacing w:val="1"/>
                <w:lang w:val="ru-RU"/>
              </w:rPr>
              <w:t>858</w:t>
            </w:r>
            <w:r w:rsidRPr="00F56888">
              <w:rPr>
                <w:color w:val="000000"/>
                <w:lang w:val="ru-RU"/>
              </w:rPr>
              <w:t xml:space="preserve"> с учётом изменений, обозначенных </w:t>
            </w:r>
            <w:proofErr w:type="gramStart"/>
            <w:r w:rsidRPr="00F56888">
              <w:rPr>
                <w:color w:val="000000"/>
                <w:lang w:val="ru-RU"/>
              </w:rPr>
              <w:t>в  приказе</w:t>
            </w:r>
            <w:proofErr w:type="gramEnd"/>
            <w:r w:rsidRPr="00F56888">
              <w:rPr>
                <w:color w:val="000000"/>
                <w:lang w:val="ru-RU"/>
              </w:rPr>
              <w:t xml:space="preserve"> №74502 от 28.07.2023 </w:t>
            </w:r>
          </w:p>
          <w:p w:rsidR="00EB62E3" w:rsidRPr="00F56888" w:rsidRDefault="00F56888">
            <w:pPr>
              <w:numPr>
                <w:ilvl w:val="0"/>
                <w:numId w:val="1"/>
              </w:numPr>
              <w:spacing w:before="2" w:line="252" w:lineRule="atLeast"/>
              <w:rPr>
                <w:lang w:val="ru-RU"/>
              </w:rPr>
            </w:pPr>
            <w:r w:rsidRPr="00F56888">
              <w:rPr>
                <w:color w:val="000000"/>
                <w:sz w:val="22"/>
                <w:szCs w:val="22"/>
                <w:lang w:val="ru-RU"/>
              </w:rPr>
              <w:t xml:space="preserve">Основная образовательная программа основного общего </w:t>
            </w:r>
            <w:r w:rsidRPr="00F56888">
              <w:rPr>
                <w:color w:val="000000"/>
                <w:lang w:val="ru-RU"/>
              </w:rPr>
              <w:t xml:space="preserve">образования  </w:t>
            </w:r>
          </w:p>
        </w:tc>
      </w:tr>
      <w:tr w:rsidR="00EB62E3" w:rsidRPr="00F56888">
        <w:trPr>
          <w:trHeight w:hRule="exact" w:val="2314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029" w:type="dxa"/>
            </w:tcMar>
          </w:tcPr>
          <w:p w:rsidR="00EB62E3" w:rsidRDefault="00F56888">
            <w:pPr>
              <w:spacing w:before="12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</w:rPr>
              <w:t>Учебник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35" w:type="dxa"/>
            </w:tcMar>
          </w:tcPr>
          <w:p w:rsidR="00EB62E3" w:rsidRPr="00F56888" w:rsidRDefault="00F56888">
            <w:pPr>
              <w:spacing w:before="1" w:line="316" w:lineRule="atLeast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Русский язык </w:t>
            </w:r>
            <w:r w:rsidRPr="00F56888">
              <w:rPr>
                <w:color w:val="000000"/>
                <w:spacing w:val="1"/>
                <w:lang w:val="ru-RU"/>
              </w:rPr>
              <w:t>(в</w:t>
            </w:r>
            <w:r w:rsidRPr="00F56888">
              <w:rPr>
                <w:color w:val="000000"/>
                <w:lang w:val="ru-RU"/>
              </w:rPr>
              <w:t xml:space="preserve"> 2 частях), 7 класс/ Баранов М.Т., </w:t>
            </w:r>
            <w:proofErr w:type="spellStart"/>
            <w:r w:rsidRPr="00F56888">
              <w:rPr>
                <w:color w:val="000000"/>
                <w:lang w:val="ru-RU"/>
              </w:rPr>
              <w:t>Ладыженская</w:t>
            </w:r>
            <w:proofErr w:type="spellEnd"/>
            <w:r w:rsidRPr="00F56888">
              <w:rPr>
                <w:color w:val="000000"/>
                <w:lang w:val="ru-RU"/>
              </w:rPr>
              <w:t xml:space="preserve"> Т.А., </w:t>
            </w:r>
            <w:proofErr w:type="spellStart"/>
            <w:r w:rsidRPr="00F56888">
              <w:rPr>
                <w:color w:val="000000"/>
                <w:lang w:val="ru-RU"/>
              </w:rPr>
              <w:t>Тростенцова</w:t>
            </w:r>
            <w:proofErr w:type="spellEnd"/>
            <w:r w:rsidRPr="00F56888">
              <w:rPr>
                <w:color w:val="000000"/>
                <w:lang w:val="ru-RU"/>
              </w:rPr>
              <w:t xml:space="preserve"> Л.А. и другие, Акционерное общество «Издательство «Просвещение» </w:t>
            </w:r>
          </w:p>
          <w:p w:rsidR="00EB62E3" w:rsidRPr="00F56888" w:rsidRDefault="00F56888">
            <w:pPr>
              <w:spacing w:before="202" w:line="317" w:lineRule="atLeast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Русский язык: 9 класс/ </w:t>
            </w:r>
            <w:proofErr w:type="spellStart"/>
            <w:r w:rsidRPr="00F56888">
              <w:rPr>
                <w:color w:val="000000"/>
                <w:lang w:val="ru-RU"/>
              </w:rPr>
              <w:t>Бархударов</w:t>
            </w:r>
            <w:proofErr w:type="spellEnd"/>
            <w:r w:rsidRPr="00F56888">
              <w:rPr>
                <w:color w:val="000000"/>
                <w:lang w:val="ru-RU"/>
              </w:rPr>
              <w:t xml:space="preserve"> С.Г., Крючков С.Е., Максимов Л.Ю. и другие, Акционерное общество «Издательство «Просвещение»</w:t>
            </w:r>
          </w:p>
        </w:tc>
      </w:tr>
      <w:tr w:rsidR="00EB62E3">
        <w:trPr>
          <w:trHeight w:hRule="exact" w:val="56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EB62E3" w:rsidRDefault="00F56888">
            <w:pPr>
              <w:spacing w:line="273" w:lineRule="atLeast"/>
            </w:pPr>
            <w:proofErr w:type="spellStart"/>
            <w:r>
              <w:rPr>
                <w:b/>
                <w:bCs/>
                <w:color w:val="000000"/>
              </w:rPr>
              <w:t>Составитель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1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рабочей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программы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4727" w:type="dxa"/>
            </w:tcMar>
          </w:tcPr>
          <w:p w:rsidR="00EB62E3" w:rsidRPr="00F56888" w:rsidRDefault="00F56888">
            <w:pPr>
              <w:spacing w:before="12" w:line="265" w:lineRule="atLeast"/>
              <w:jc w:val="both"/>
              <w:rPr>
                <w:lang w:val="ru-RU"/>
              </w:rPr>
            </w:pPr>
            <w:r>
              <w:rPr>
                <w:color w:val="000000"/>
              </w:rPr>
              <w:t xml:space="preserve"> В</w:t>
            </w:r>
            <w:proofErr w:type="spellStart"/>
            <w:r>
              <w:rPr>
                <w:color w:val="000000"/>
                <w:lang w:val="ru-RU"/>
              </w:rPr>
              <w:t>ахрушева</w:t>
            </w:r>
            <w:proofErr w:type="spellEnd"/>
            <w:r>
              <w:rPr>
                <w:color w:val="000000"/>
                <w:lang w:val="ru-RU"/>
              </w:rPr>
              <w:t xml:space="preserve"> И.Н.</w:t>
            </w:r>
          </w:p>
        </w:tc>
      </w:tr>
      <w:tr w:rsidR="00EB62E3">
        <w:trPr>
          <w:trHeight w:hRule="exact" w:val="3875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654" w:type="dxa"/>
            </w:tcMar>
          </w:tcPr>
          <w:p w:rsidR="00EB62E3" w:rsidRDefault="00F56888">
            <w:pPr>
              <w:spacing w:before="13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714" w:type="dxa"/>
            </w:tcMar>
            <w:vAlign w:val="center"/>
          </w:tcPr>
          <w:p w:rsidR="00EB62E3" w:rsidRPr="00F56888" w:rsidRDefault="00F56888">
            <w:pPr>
              <w:spacing w:before="1" w:line="265" w:lineRule="atLeast"/>
              <w:jc w:val="both"/>
              <w:rPr>
                <w:lang w:val="ru-RU"/>
              </w:rPr>
            </w:pPr>
            <w:r w:rsidRPr="00F56888">
              <w:rPr>
                <w:b/>
                <w:bCs/>
                <w:color w:val="000000"/>
                <w:lang w:val="ru-RU"/>
              </w:rPr>
              <w:t xml:space="preserve">7 </w:t>
            </w:r>
            <w:proofErr w:type="spellStart"/>
            <w:r w:rsidRPr="00F56888">
              <w:rPr>
                <w:b/>
                <w:bCs/>
                <w:color w:val="000000"/>
                <w:lang w:val="ru-RU"/>
              </w:rPr>
              <w:t>кл</w:t>
            </w:r>
            <w:proofErr w:type="spellEnd"/>
            <w:r w:rsidRPr="00F56888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EB62E3" w:rsidRPr="00F56888" w:rsidRDefault="00F56888">
            <w:pPr>
              <w:spacing w:before="9" w:line="265" w:lineRule="atLeast"/>
              <w:jc w:val="both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Раздел 1. Общие сведения о языке </w:t>
            </w:r>
          </w:p>
          <w:p w:rsidR="00EB62E3" w:rsidRPr="00F56888" w:rsidRDefault="00F56888">
            <w:pPr>
              <w:spacing w:before="13" w:line="265" w:lineRule="atLeast"/>
              <w:jc w:val="both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Раздел 2. Язык и речь </w:t>
            </w:r>
          </w:p>
          <w:p w:rsidR="00EB62E3" w:rsidRDefault="00F56888">
            <w:pPr>
              <w:spacing w:before="9" w:line="265" w:lineRule="atLeast"/>
              <w:jc w:val="both"/>
            </w:pPr>
            <w:r w:rsidRPr="00F56888">
              <w:rPr>
                <w:color w:val="000000"/>
                <w:lang w:val="ru-RU"/>
              </w:rPr>
              <w:t xml:space="preserve">Раздел 3. </w:t>
            </w:r>
            <w:proofErr w:type="spellStart"/>
            <w:r>
              <w:rPr>
                <w:color w:val="000000"/>
              </w:rPr>
              <w:t>Текст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B62E3" w:rsidRPr="00F56888" w:rsidRDefault="00F56888">
            <w:pPr>
              <w:spacing w:before="6" w:line="273" w:lineRule="atLeast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Раздел 4. Функциональные разновидности языка Раздел 5.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  <w:r>
              <w:rPr>
                <w:color w:val="000000"/>
              </w:rPr>
              <w:t xml:space="preserve">. </w:t>
            </w:r>
            <w:r w:rsidRPr="00F56888">
              <w:rPr>
                <w:color w:val="000000"/>
                <w:lang w:val="ru-RU"/>
              </w:rPr>
              <w:t xml:space="preserve">Морфология. Культура речи. </w:t>
            </w:r>
            <w:proofErr w:type="spellStart"/>
            <w:r w:rsidRPr="00F56888">
              <w:rPr>
                <w:color w:val="000000"/>
                <w:lang w:val="ru-RU"/>
              </w:rPr>
              <w:t>Орфорграфия</w:t>
            </w:r>
            <w:proofErr w:type="spellEnd"/>
            <w:r w:rsidRPr="00F56888">
              <w:rPr>
                <w:color w:val="000000"/>
                <w:lang w:val="ru-RU"/>
              </w:rPr>
              <w:t xml:space="preserve"> </w:t>
            </w:r>
          </w:p>
          <w:p w:rsidR="00EB62E3" w:rsidRPr="00F56888" w:rsidRDefault="00F56888">
            <w:pPr>
              <w:spacing w:before="8" w:line="265" w:lineRule="atLeast"/>
              <w:jc w:val="both"/>
              <w:rPr>
                <w:lang w:val="ru-RU"/>
              </w:rPr>
            </w:pPr>
            <w:r w:rsidRPr="00F56888">
              <w:rPr>
                <w:b/>
                <w:bCs/>
                <w:color w:val="000000"/>
                <w:lang w:val="ru-RU"/>
              </w:rPr>
              <w:t xml:space="preserve">9 </w:t>
            </w:r>
            <w:proofErr w:type="spellStart"/>
            <w:r w:rsidRPr="00F56888">
              <w:rPr>
                <w:b/>
                <w:bCs/>
                <w:color w:val="000000"/>
                <w:lang w:val="ru-RU"/>
              </w:rPr>
              <w:t>кл</w:t>
            </w:r>
            <w:proofErr w:type="spellEnd"/>
            <w:r w:rsidRPr="00F56888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EB62E3" w:rsidRPr="00F56888" w:rsidRDefault="00F56888">
            <w:pPr>
              <w:spacing w:before="14" w:line="265" w:lineRule="atLeast"/>
              <w:jc w:val="both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Раздел 1. Общие сведения о языке </w:t>
            </w:r>
          </w:p>
          <w:p w:rsidR="00EB62E3" w:rsidRDefault="00F56888">
            <w:pPr>
              <w:spacing w:before="9" w:line="265" w:lineRule="atLeast"/>
              <w:jc w:val="both"/>
            </w:pPr>
            <w:r w:rsidRPr="00F56888">
              <w:rPr>
                <w:color w:val="000000"/>
                <w:lang w:val="ru-RU"/>
              </w:rPr>
              <w:t xml:space="preserve">Раздел 2.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речь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B62E3" w:rsidRPr="00F56888" w:rsidRDefault="00F56888">
            <w:pPr>
              <w:spacing w:before="13" w:line="265" w:lineRule="atLeast"/>
              <w:jc w:val="both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Раздел 3. Текст </w:t>
            </w:r>
          </w:p>
          <w:p w:rsidR="00EB62E3" w:rsidRDefault="00F56888">
            <w:pPr>
              <w:spacing w:before="1" w:line="278" w:lineRule="atLeast"/>
            </w:pPr>
            <w:r w:rsidRPr="00F56888">
              <w:rPr>
                <w:color w:val="000000"/>
                <w:lang w:val="ru-RU"/>
              </w:rPr>
              <w:t xml:space="preserve">Раздел 4. Функциональные разновидности языка Раздел 5. Система языка. Синтаксис. Культура речи. </w:t>
            </w:r>
            <w:proofErr w:type="spellStart"/>
            <w:r>
              <w:rPr>
                <w:color w:val="000000"/>
              </w:rPr>
              <w:t>Пунктуация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B62E3" w:rsidRPr="00F56888">
        <w:trPr>
          <w:trHeight w:hRule="exact" w:val="956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1" w:type="dxa"/>
              <w:right w:w="4" w:type="dxa"/>
            </w:tcMar>
          </w:tcPr>
          <w:p w:rsidR="00EB62E3" w:rsidRPr="00F56888" w:rsidRDefault="00F56888">
            <w:pPr>
              <w:spacing w:before="5" w:line="273" w:lineRule="atLeast"/>
              <w:rPr>
                <w:lang w:val="ru-RU"/>
              </w:rPr>
            </w:pPr>
            <w:r w:rsidRPr="00F56888">
              <w:rPr>
                <w:b/>
                <w:bCs/>
                <w:color w:val="000000"/>
                <w:lang w:val="ru-RU"/>
              </w:rPr>
              <w:t>Информация о дате рассмотрения/утверждения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559" w:type="dxa"/>
            </w:tcMar>
          </w:tcPr>
          <w:p w:rsidR="00EB62E3" w:rsidRPr="00F56888" w:rsidRDefault="00F56888">
            <w:pPr>
              <w:spacing w:before="13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Протокол ШМО</w:t>
            </w:r>
            <w:r w:rsidRPr="00F56888">
              <w:rPr>
                <w:color w:val="000000"/>
                <w:lang w:val="ru-RU"/>
              </w:rPr>
              <w:t xml:space="preserve"> </w:t>
            </w:r>
            <w:r w:rsidRPr="00F56888">
              <w:rPr>
                <w:color w:val="000000"/>
                <w:spacing w:val="1"/>
                <w:lang w:val="ru-RU"/>
              </w:rPr>
              <w:t>№1</w:t>
            </w:r>
            <w:r w:rsidRPr="00F56888">
              <w:rPr>
                <w:color w:val="000000"/>
                <w:lang w:val="ru-RU"/>
              </w:rPr>
              <w:t xml:space="preserve"> от 29.08.2024.</w:t>
            </w:r>
          </w:p>
          <w:p w:rsidR="00EB62E3" w:rsidRPr="00F56888" w:rsidRDefault="00F56888">
            <w:pPr>
              <w:spacing w:before="9" w:line="265" w:lineRule="atLeast"/>
              <w:jc w:val="both"/>
              <w:rPr>
                <w:lang w:val="ru-RU"/>
              </w:rPr>
            </w:pPr>
            <w:r w:rsidRPr="00F56888">
              <w:rPr>
                <w:color w:val="000000"/>
                <w:lang w:val="ru-RU"/>
              </w:rPr>
              <w:t xml:space="preserve">Приказ директора школы № </w:t>
            </w:r>
            <w:r>
              <w:rPr>
                <w:color w:val="000000"/>
                <w:spacing w:val="1"/>
                <w:lang w:val="ru-RU"/>
              </w:rPr>
              <w:t>74</w:t>
            </w:r>
            <w:bookmarkStart w:id="0" w:name="_GoBack"/>
            <w:bookmarkEnd w:id="0"/>
            <w:r w:rsidRPr="00F56888">
              <w:rPr>
                <w:color w:val="000000"/>
                <w:lang w:val="ru-RU"/>
              </w:rPr>
              <w:t xml:space="preserve"> от 30.08.2024 </w:t>
            </w:r>
          </w:p>
        </w:tc>
      </w:tr>
    </w:tbl>
    <w:p w:rsidR="00EB62E3" w:rsidRPr="00F56888" w:rsidRDefault="00F56888">
      <w:pPr>
        <w:spacing w:before="375" w:line="268" w:lineRule="atLeast"/>
        <w:ind w:left="115" w:right="123"/>
        <w:rPr>
          <w:lang w:val="ru-RU"/>
        </w:rPr>
      </w:pPr>
      <w:r w:rsidRPr="00F56888">
        <w:rPr>
          <w:b/>
          <w:bCs/>
          <w:color w:val="000000"/>
          <w:lang w:val="ru-RU"/>
        </w:rPr>
        <w:lastRenderedPageBreak/>
        <w:t>Рабочая программа 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thGroup" o:spid="_x0000_s1026" type="#_x0000_t75" style="position:absolute;left:0;text-align:left;margin-left:53pt;margin-top:-1pt;width:499pt;height:1in;z-index:251658240;mso-position-horizontal-relative:page;mso-position-vertical-relative:text" o:allowincell="f">
            <v:imagedata r:id="rId5" o:title=""/>
            <w10:wrap anchorx="page"/>
            <w10:anchorlock/>
          </v:shape>
        </w:pict>
      </w:r>
      <w:r w:rsidRPr="00F56888">
        <w:rPr>
          <w:color w:val="000000"/>
          <w:lang w:val="ru-RU"/>
        </w:rPr>
        <w:t xml:space="preserve"> </w:t>
      </w:r>
    </w:p>
    <w:sectPr w:rsidR="00EB62E3" w:rsidRPr="00F56888">
      <w:pgSz w:w="11904" w:h="16838"/>
      <w:pgMar w:top="700" w:right="907" w:bottom="112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18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EB62E3"/>
    <w:rsid w:val="00EB62E3"/>
    <w:rsid w:val="00F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FE62F0"/>
  <w15:docId w15:val="{E75DADE6-A565-4FAF-B4DB-2A981D8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</cp:revision>
  <dcterms:created xsi:type="dcterms:W3CDTF">2024-10-10T18:23:00Z</dcterms:created>
  <dcterms:modified xsi:type="dcterms:W3CDTF">2024-10-10T18:24:00Z</dcterms:modified>
</cp:coreProperties>
</file>