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6657"/>
      </w:tblGrid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1" w:type="dxa"/>
            </w:tcMar>
            <w:vAlign w:val="center"/>
          </w:tcPr>
          <w:p w:rsidR="001C73E3" w:rsidRDefault="000F5AC0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Название предмета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523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</w:tr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17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  <w:tr w:rsidR="001C73E3">
        <w:trPr>
          <w:trHeight w:hRule="exact" w:val="26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39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часов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064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 </w:t>
            </w:r>
          </w:p>
        </w:tc>
      </w:tr>
      <w:tr w:rsidR="001C73E3" w:rsidRPr="000F5AC0">
        <w:trPr>
          <w:trHeight w:hRule="exact" w:val="456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Нормативно методические материалы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6" w:type="dxa"/>
              <w:right w:w="12" w:type="dxa"/>
            </w:tcMar>
            <w:vAlign w:val="center"/>
          </w:tcPr>
          <w:p w:rsidR="001C73E3" w:rsidRPr="000F5AC0" w:rsidRDefault="000F5AC0">
            <w:pPr>
              <w:numPr>
                <w:ilvl w:val="0"/>
                <w:numId w:val="1"/>
              </w:num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Федеральный Закон № 273- ФЗ от 29.12.2012 «Об образовании в Российской Федерации».  </w:t>
            </w:r>
          </w:p>
          <w:p w:rsidR="001C73E3" w:rsidRPr="000F5AC0" w:rsidRDefault="000F5AC0">
            <w:pPr>
              <w:numPr>
                <w:ilvl w:val="0"/>
                <w:numId w:val="1"/>
              </w:numPr>
              <w:spacing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2.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образования"(Зарегистрирован 12.07.2023 № 74228) </w:t>
            </w:r>
          </w:p>
          <w:p w:rsidR="001C73E3" w:rsidRPr="000F5AC0" w:rsidRDefault="000F5AC0">
            <w:pPr>
              <w:numPr>
                <w:ilvl w:val="0"/>
                <w:numId w:val="1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>3. Федеральный государственный образовательный стандарт сред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него общего образования, утвержденным приказом Министерства просвещения Российской Федерации от 17 мая 2012 года №413 (с изм. от 12.08.2022 </w:t>
            </w:r>
          </w:p>
          <w:p w:rsidR="001C73E3" w:rsidRPr="000F5AC0" w:rsidRDefault="000F5AC0">
            <w:pPr>
              <w:spacing w:before="1" w:line="254" w:lineRule="atLeast"/>
              <w:ind w:left="360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№ 732) </w:t>
            </w:r>
            <w:proofErr w:type="gramStart"/>
            <w:r w:rsidRPr="000F5AC0">
              <w:rPr>
                <w:color w:val="000000"/>
                <w:sz w:val="22"/>
                <w:szCs w:val="22"/>
                <w:lang w:val="ru-RU"/>
              </w:rPr>
              <w:t>4.Федеральный</w:t>
            </w:r>
            <w:proofErr w:type="gramEnd"/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 перечень учебников, рекомендуемых к использованию при реализации имеющих государственную аккре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 </w:t>
            </w:r>
          </w:p>
          <w:p w:rsidR="001C73E3" w:rsidRPr="000F5AC0" w:rsidRDefault="000F5AC0">
            <w:pPr>
              <w:numPr>
                <w:ilvl w:val="0"/>
                <w:numId w:val="2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5. Основная образовательная программа среднего общего образования </w:t>
            </w:r>
          </w:p>
        </w:tc>
      </w:tr>
      <w:tr w:rsidR="001C73E3">
        <w:trPr>
          <w:trHeight w:hRule="exact" w:val="76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48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10" w:type="dxa"/>
            </w:tcMar>
            <w:vAlign w:val="center"/>
          </w:tcPr>
          <w:p w:rsidR="001C73E3" w:rsidRDefault="000F5AC0">
            <w:pPr>
              <w:spacing w:before="1" w:line="252" w:lineRule="atLeast"/>
              <w:rPr>
                <w:sz w:val="22"/>
                <w:szCs w:val="22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Биология. Биологические системы и процессы; углубленное обучение </w:t>
            </w:r>
            <w:r w:rsidRPr="000F5AC0">
              <w:rPr>
                <w:color w:val="000000"/>
                <w:spacing w:val="432"/>
                <w:sz w:val="22"/>
                <w:szCs w:val="22"/>
                <w:lang w:val="ru-RU"/>
              </w:rPr>
              <w:t xml:space="preserve"> 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Теремов А.В., Петросова Р.А. 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«ИОЦ МНЕМОЗИНА» </w:t>
            </w:r>
            <w:r>
              <w:rPr>
                <w:color w:val="000000"/>
                <w:spacing w:val="24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4" w:type="dxa"/>
            </w:tcMar>
            <w:vAlign w:val="center"/>
          </w:tcPr>
          <w:p w:rsidR="001C73E3" w:rsidRDefault="000F5AC0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Составитель рабочей программы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4587" w:type="dxa"/>
            </w:tcMar>
            <w:vAlign w:val="center"/>
          </w:tcPr>
          <w:p w:rsidR="001C73E3" w:rsidRPr="000F5AC0" w:rsidRDefault="000F5AC0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  <w:lang w:val="ru-RU"/>
              </w:rPr>
              <w:t>урнасова М.А</w:t>
            </w:r>
          </w:p>
        </w:tc>
      </w:tr>
      <w:tr w:rsidR="001C73E3" w:rsidRPr="000F5AC0">
        <w:trPr>
          <w:trHeight w:hRule="exact" w:val="431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07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200" w:type="dxa"/>
            </w:tcMar>
            <w:vAlign w:val="center"/>
          </w:tcPr>
          <w:p w:rsidR="001C73E3" w:rsidRPr="000F5AC0" w:rsidRDefault="000F5AC0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Биология как наука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Живые системы и их изучение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Биология клетки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Химическая организация клетки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Строение и функции клетки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Обмен веществ и превращение энергии в клетке </w:t>
            </w:r>
          </w:p>
          <w:p w:rsidR="001C73E3" w:rsidRPr="000F5AC0" w:rsidRDefault="000F5AC0">
            <w:p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Наследственная информация и реализация её в клетке Жизненный цикл клетки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Строение и функции организмов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Размножение и развитие организмов </w:t>
            </w:r>
          </w:p>
          <w:p w:rsidR="001C73E3" w:rsidRPr="000F5AC0" w:rsidRDefault="000F5AC0">
            <w:pPr>
              <w:spacing w:before="1" w:line="252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Генетика – наука о наследственности и изменчивости организмов Закономерности наследственности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Закономерности изменчивости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Генетика человека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Селекция организмов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Биотехнология и синтетическая биология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Резервное время </w:t>
            </w:r>
          </w:p>
        </w:tc>
      </w:tr>
      <w:tr w:rsidR="001C73E3" w:rsidRPr="000F5AC0">
        <w:trPr>
          <w:trHeight w:hRule="exact" w:val="5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98" w:type="dxa"/>
            </w:tcMar>
            <w:vAlign w:val="center"/>
          </w:tcPr>
          <w:p w:rsidR="001C73E3" w:rsidRPr="000F5AC0" w:rsidRDefault="000F5AC0">
            <w:pPr>
              <w:spacing w:before="1" w:line="251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29" w:type="dxa"/>
            </w:tcMar>
            <w:vAlign w:val="center"/>
          </w:tcPr>
          <w:p w:rsidR="001C73E3" w:rsidRPr="000F5AC0" w:rsidRDefault="000F5AC0">
            <w:pPr>
              <w:spacing w:before="1" w:line="251" w:lineRule="atLeas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Протокол ШМО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 №1 от 29.08.20</w:t>
            </w:r>
            <w:r>
              <w:rPr>
                <w:color w:val="000000"/>
                <w:sz w:val="22"/>
                <w:szCs w:val="22"/>
                <w:lang w:val="ru-RU"/>
              </w:rPr>
              <w:t>24. Приказ директора школы № 74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 от 30.08.2024 </w:t>
            </w:r>
          </w:p>
        </w:tc>
      </w:tr>
      <w:tr w:rsidR="001C73E3" w:rsidRPr="000F5AC0">
        <w:trPr>
          <w:trHeight w:hRule="exact" w:val="516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6" w:type="dxa"/>
            </w:tcMar>
            <w:vAlign w:val="center"/>
          </w:tcPr>
          <w:p w:rsidR="001C73E3" w:rsidRPr="000F5AC0" w:rsidRDefault="000F5AC0">
            <w:pPr>
              <w:spacing w:before="1" w:line="252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 </w:t>
            </w:r>
          </w:p>
        </w:tc>
      </w:tr>
    </w:tbl>
    <w:p w:rsidR="001C73E3" w:rsidRPr="000F5AC0" w:rsidRDefault="000F5AC0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0F5AC0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0F5AC0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6657"/>
      </w:tblGrid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1" w:type="dxa"/>
            </w:tcMar>
            <w:vAlign w:val="center"/>
          </w:tcPr>
          <w:p w:rsidR="001C73E3" w:rsidRDefault="000F5AC0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Название предмета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523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</w:tr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17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1C73E3">
        <w:trPr>
          <w:trHeight w:hRule="exact" w:val="26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39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часов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064" w:type="dxa"/>
            </w:tcMar>
            <w:vAlign w:val="center"/>
          </w:tcPr>
          <w:p w:rsidR="001C73E3" w:rsidRDefault="000F5AC0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 </w:t>
            </w:r>
          </w:p>
        </w:tc>
      </w:tr>
      <w:tr w:rsidR="001C73E3" w:rsidRPr="000F5AC0">
        <w:trPr>
          <w:trHeight w:hRule="exact" w:val="456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Нормативно методические материалы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6" w:type="dxa"/>
              <w:right w:w="12" w:type="dxa"/>
            </w:tcMar>
            <w:vAlign w:val="center"/>
          </w:tcPr>
          <w:p w:rsidR="001C73E3" w:rsidRPr="000F5AC0" w:rsidRDefault="000F5AC0">
            <w:pPr>
              <w:numPr>
                <w:ilvl w:val="0"/>
                <w:numId w:val="3"/>
              </w:num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Федеральный Закон № 273- ФЗ от 29.12.2012 «Об образовании в Российской Федерации».  </w:t>
            </w:r>
          </w:p>
          <w:p w:rsidR="001C73E3" w:rsidRPr="000F5AC0" w:rsidRDefault="000F5AC0">
            <w:pPr>
              <w:numPr>
                <w:ilvl w:val="0"/>
                <w:numId w:val="3"/>
              </w:numPr>
              <w:spacing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>2. Приказ Министерства просвещения Российской Федерации от 18.05.2023 № 371 "Об утверждении федеральной образовательной программы средн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его общего образования"(Зарегистрирован 12.07.2023 № 74228) </w:t>
            </w:r>
          </w:p>
          <w:p w:rsidR="001C73E3" w:rsidRPr="000F5AC0" w:rsidRDefault="000F5AC0">
            <w:pPr>
              <w:numPr>
                <w:ilvl w:val="0"/>
                <w:numId w:val="3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>3. 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2022 </w:t>
            </w:r>
          </w:p>
          <w:p w:rsidR="001C73E3" w:rsidRPr="000F5AC0" w:rsidRDefault="000F5AC0">
            <w:pPr>
              <w:spacing w:before="1" w:line="254" w:lineRule="atLeast"/>
              <w:ind w:left="360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№ 732) </w:t>
            </w:r>
            <w:proofErr w:type="gramStart"/>
            <w:r w:rsidRPr="000F5AC0">
              <w:rPr>
                <w:color w:val="000000"/>
                <w:sz w:val="22"/>
                <w:szCs w:val="22"/>
                <w:lang w:val="ru-RU"/>
              </w:rPr>
              <w:t>4.Федеральный</w:t>
            </w:r>
            <w:proofErr w:type="gramEnd"/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просвещения Российской федерации от 21.09.2022 № 858 </w:t>
            </w:r>
          </w:p>
          <w:p w:rsidR="001C73E3" w:rsidRPr="000F5AC0" w:rsidRDefault="000F5AC0">
            <w:pPr>
              <w:numPr>
                <w:ilvl w:val="0"/>
                <w:numId w:val="4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5. Основная образовательная программа среднего общего образования </w:t>
            </w:r>
          </w:p>
        </w:tc>
      </w:tr>
      <w:tr w:rsidR="001C73E3">
        <w:trPr>
          <w:trHeight w:hRule="exact" w:val="76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48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10" w:type="dxa"/>
            </w:tcMar>
            <w:vAlign w:val="center"/>
          </w:tcPr>
          <w:p w:rsidR="001C73E3" w:rsidRDefault="000F5AC0">
            <w:pPr>
              <w:spacing w:before="1" w:line="252" w:lineRule="atLeast"/>
              <w:rPr>
                <w:sz w:val="22"/>
                <w:szCs w:val="22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Биология. Биологические системы и процессы; углубленное обучение </w:t>
            </w:r>
            <w:r w:rsidRPr="000F5AC0">
              <w:rPr>
                <w:color w:val="000000"/>
                <w:spacing w:val="432"/>
                <w:sz w:val="22"/>
                <w:szCs w:val="22"/>
                <w:lang w:val="ru-RU"/>
              </w:rPr>
              <w:t xml:space="preserve"> 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Теремов А.В., Петросова Р.А. 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«ИОЦ МНЕМОЗИНА» </w:t>
            </w:r>
            <w:r>
              <w:rPr>
                <w:color w:val="000000"/>
                <w:spacing w:val="24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1C73E3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4" w:type="dxa"/>
            </w:tcMar>
            <w:vAlign w:val="center"/>
          </w:tcPr>
          <w:p w:rsidR="001C73E3" w:rsidRDefault="000F5AC0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Составитель рабочей программы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4587" w:type="dxa"/>
            </w:tcMar>
            <w:vAlign w:val="center"/>
          </w:tcPr>
          <w:p w:rsidR="001C73E3" w:rsidRPr="000F5AC0" w:rsidRDefault="000F5AC0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  <w:lang w:val="ru-RU"/>
              </w:rPr>
              <w:t>урнасова М.А.</w:t>
            </w:r>
          </w:p>
        </w:tc>
      </w:tr>
      <w:tr w:rsidR="001C73E3" w:rsidRPr="000F5AC0">
        <w:trPr>
          <w:trHeight w:hRule="exact" w:val="329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07" w:type="dxa"/>
            </w:tcMar>
          </w:tcPr>
          <w:p w:rsidR="001C73E3" w:rsidRDefault="000F5AC0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191" w:type="dxa"/>
            </w:tcMar>
            <w:vAlign w:val="center"/>
          </w:tcPr>
          <w:p w:rsidR="001C73E3" w:rsidRPr="000F5AC0" w:rsidRDefault="000F5AC0">
            <w:pPr>
              <w:spacing w:before="1" w:line="252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Зарождение и развитие эволюционных представлений в биологии Микроэволюция и её результаты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Макроэволюция и её результаты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Происхождение и развитие жизни на Земле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Происхождение человека – антропогенез </w:t>
            </w:r>
          </w:p>
          <w:p w:rsidR="001C73E3" w:rsidRPr="000F5AC0" w:rsidRDefault="000F5AC0">
            <w:pPr>
              <w:spacing w:before="3" w:line="252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Экология — наука о взаимоотношениях организмов и надорганизменных систем с окружающей средой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Организмы и среда обитания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>Экология видов и популя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ций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Экология сообществ. Экологические системы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Биосфера – глобальная экосистема </w:t>
            </w:r>
          </w:p>
          <w:p w:rsidR="001C73E3" w:rsidRPr="000F5AC0" w:rsidRDefault="000F5AC0">
            <w:pPr>
              <w:spacing w:before="8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Человек и окружающая среда </w:t>
            </w:r>
          </w:p>
          <w:p w:rsidR="001C73E3" w:rsidRPr="000F5AC0" w:rsidRDefault="000F5AC0">
            <w:pPr>
              <w:spacing w:before="10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Резервное время </w:t>
            </w:r>
          </w:p>
        </w:tc>
      </w:tr>
      <w:tr w:rsidR="001C73E3" w:rsidRPr="000F5AC0">
        <w:trPr>
          <w:trHeight w:hRule="exact" w:val="5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98" w:type="dxa"/>
            </w:tcMar>
            <w:vAlign w:val="center"/>
          </w:tcPr>
          <w:p w:rsidR="001C73E3" w:rsidRPr="000F5AC0" w:rsidRDefault="000F5AC0">
            <w:p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29" w:type="dxa"/>
            </w:tcMar>
            <w:vAlign w:val="center"/>
          </w:tcPr>
          <w:p w:rsidR="001C73E3" w:rsidRPr="000F5AC0" w:rsidRDefault="000F5AC0">
            <w:pPr>
              <w:spacing w:line="254" w:lineRule="atLeas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Протокол ШМО</w:t>
            </w: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 №1 от 29.08.202</w:t>
            </w:r>
            <w:r>
              <w:rPr>
                <w:color w:val="000000"/>
                <w:sz w:val="22"/>
                <w:szCs w:val="22"/>
                <w:lang w:val="ru-RU"/>
              </w:rPr>
              <w:t>4. Приказ директора школы № 74</w:t>
            </w:r>
            <w:bookmarkStart w:id="0" w:name="_GoBack"/>
            <w:bookmarkEnd w:id="0"/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от 30.08.2024 </w:t>
            </w:r>
          </w:p>
        </w:tc>
      </w:tr>
      <w:tr w:rsidR="001C73E3" w:rsidRPr="000F5AC0">
        <w:trPr>
          <w:trHeight w:hRule="exact" w:val="516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6" w:type="dxa"/>
            </w:tcMar>
            <w:vAlign w:val="center"/>
          </w:tcPr>
          <w:p w:rsidR="001C73E3" w:rsidRPr="000F5AC0" w:rsidRDefault="000F5AC0">
            <w:pPr>
              <w:spacing w:line="254" w:lineRule="atLeast"/>
              <w:rPr>
                <w:sz w:val="22"/>
                <w:szCs w:val="22"/>
                <w:lang w:val="ru-RU"/>
              </w:rPr>
            </w:pPr>
            <w:r w:rsidRPr="000F5AC0">
              <w:rPr>
                <w:color w:val="000000"/>
                <w:sz w:val="22"/>
                <w:szCs w:val="22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 </w:t>
            </w:r>
          </w:p>
        </w:tc>
      </w:tr>
    </w:tbl>
    <w:p w:rsidR="001C73E3" w:rsidRPr="000F5AC0" w:rsidRDefault="001C73E3">
      <w:pPr>
        <w:rPr>
          <w:lang w:val="ru-RU"/>
        </w:rPr>
      </w:pPr>
    </w:p>
    <w:sectPr w:rsidR="001C73E3" w:rsidRPr="000F5AC0">
      <w:pgSz w:w="11906" w:h="16838"/>
      <w:pgMar w:top="1120" w:right="852" w:bottom="112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415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415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1C73E3"/>
    <w:rsid w:val="000F5AC0"/>
    <w:rsid w:val="001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3DE"/>
  <w15:docId w15:val="{239A3B75-DCC2-4B8C-BC7E-34B4965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athlete969@mail.ru</dc:creator>
  <cp:lastModifiedBy>Пользователь Windows</cp:lastModifiedBy>
  <cp:revision>2</cp:revision>
  <dcterms:created xsi:type="dcterms:W3CDTF">2024-10-14T17:37:00Z</dcterms:created>
  <dcterms:modified xsi:type="dcterms:W3CDTF">2024-10-14T17:41:00Z</dcterms:modified>
</cp:coreProperties>
</file>