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C5" w:rsidRDefault="004004C5" w:rsidP="004004C5">
      <w:pPr>
        <w:spacing w:after="0" w:line="408" w:lineRule="auto"/>
        <w:rPr>
          <w:rFonts w:ascii="Times New Roman" w:hAnsi="Times New Roman"/>
          <w:b/>
          <w:color w:val="000000"/>
          <w:sz w:val="28"/>
        </w:rPr>
      </w:pPr>
      <w:bookmarkStart w:id="0" w:name="block-3342181"/>
    </w:p>
    <w:p w:rsidR="00B80C68" w:rsidRPr="00CD0AC0" w:rsidRDefault="00F1009A" w:rsidP="004004C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0.5pt">
            <v:imagedata r:id="rId5" o:title="IMG_0008"/>
          </v:shape>
        </w:pict>
      </w:r>
    </w:p>
    <w:p w:rsidR="00B80C68" w:rsidRPr="00CD0AC0" w:rsidRDefault="00B80C68">
      <w:pPr>
        <w:spacing w:after="0"/>
        <w:ind w:left="120"/>
      </w:pPr>
    </w:p>
    <w:p w:rsidR="00B80C68" w:rsidRPr="00CD0AC0" w:rsidRDefault="00ED0073">
      <w:pPr>
        <w:spacing w:after="0" w:line="264" w:lineRule="auto"/>
        <w:ind w:left="120"/>
        <w:jc w:val="both"/>
      </w:pPr>
      <w:bookmarkStart w:id="1" w:name="block-3342182"/>
      <w:bookmarkEnd w:id="0"/>
      <w:r w:rsidRPr="00CD0AC0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firstLine="600"/>
        <w:jc w:val="both"/>
      </w:pPr>
      <w:bookmarkStart w:id="2" w:name="_Toc118726574"/>
      <w:bookmarkEnd w:id="2"/>
      <w:r w:rsidRPr="00CD0AC0">
        <w:rPr>
          <w:rFonts w:ascii="Times New Roman" w:hAnsi="Times New Roman"/>
          <w:color w:val="000000"/>
          <w:sz w:val="28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left="120"/>
        <w:jc w:val="both"/>
      </w:pPr>
      <w:bookmarkStart w:id="3" w:name="_Toc118726606"/>
      <w:bookmarkEnd w:id="3"/>
      <w:r w:rsidRPr="00CD0AC0">
        <w:rPr>
          <w:rFonts w:ascii="Times New Roman" w:hAnsi="Times New Roman"/>
          <w:b/>
          <w:color w:val="000000"/>
          <w:sz w:val="28"/>
        </w:rPr>
        <w:t>ЦЕЛИ ИЗУЧЕНИЯ УЧЕБНОГО КУРСА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</w:t>
      </w:r>
      <w:r w:rsidRPr="00CD0AC0">
        <w:rPr>
          <w:rFonts w:ascii="Times New Roman" w:hAnsi="Times New Roman"/>
          <w:color w:val="000000"/>
          <w:sz w:val="28"/>
        </w:rPr>
        <w:lastRenderedPageBreak/>
        <w:t xml:space="preserve">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left="120"/>
        <w:jc w:val="both"/>
      </w:pPr>
      <w:bookmarkStart w:id="4" w:name="_Toc118726607"/>
      <w:bookmarkEnd w:id="4"/>
      <w:r w:rsidRPr="00CD0AC0">
        <w:rPr>
          <w:rFonts w:ascii="Times New Roman" w:hAnsi="Times New Roman"/>
          <w:b/>
          <w:color w:val="000000"/>
          <w:sz w:val="28"/>
        </w:rPr>
        <w:t>МЕСТО КУРСА В УЧЕБНОМ ПЛАНЕ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left="12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B80C68" w:rsidRPr="00CD0AC0" w:rsidRDefault="00B80C68">
      <w:pPr>
        <w:sectPr w:rsidR="00B80C68" w:rsidRPr="00CD0AC0">
          <w:pgSz w:w="11906" w:h="16383"/>
          <w:pgMar w:top="1134" w:right="850" w:bottom="1134" w:left="1701" w:header="720" w:footer="720" w:gutter="0"/>
          <w:cols w:space="720"/>
        </w:sectPr>
      </w:pPr>
    </w:p>
    <w:p w:rsidR="00B80C68" w:rsidRPr="00CD0AC0" w:rsidRDefault="00ED0073">
      <w:pPr>
        <w:spacing w:after="0"/>
        <w:ind w:left="120"/>
      </w:pPr>
      <w:bookmarkStart w:id="5" w:name="_Toc118726611"/>
      <w:bookmarkStart w:id="6" w:name="block-3342187"/>
      <w:bookmarkEnd w:id="1"/>
      <w:bookmarkEnd w:id="5"/>
      <w:r w:rsidRPr="00CD0AC0">
        <w:rPr>
          <w:rFonts w:ascii="Times New Roman" w:hAnsi="Times New Roman"/>
          <w:b/>
          <w:color w:val="000000"/>
          <w:sz w:val="28"/>
        </w:rPr>
        <w:lastRenderedPageBreak/>
        <w:t>СОДЕРЖАНИЕ УЧЕБНОГО КУРСА</w:t>
      </w:r>
    </w:p>
    <w:p w:rsidR="00B80C68" w:rsidRPr="00CD0AC0" w:rsidRDefault="00B80C68">
      <w:pPr>
        <w:spacing w:after="0"/>
        <w:ind w:left="120"/>
      </w:pPr>
    </w:p>
    <w:p w:rsidR="00B80C68" w:rsidRPr="00CD0AC0" w:rsidRDefault="00ED0073">
      <w:pPr>
        <w:spacing w:after="0"/>
        <w:ind w:left="120"/>
        <w:jc w:val="both"/>
      </w:pPr>
      <w:r w:rsidRPr="00CD0AC0">
        <w:rPr>
          <w:rFonts w:ascii="Times New Roman" w:hAnsi="Times New Roman"/>
          <w:b/>
          <w:color w:val="000000"/>
          <w:sz w:val="28"/>
        </w:rPr>
        <w:t>10 КЛАСС</w:t>
      </w:r>
    </w:p>
    <w:p w:rsidR="00B80C68" w:rsidRPr="00CD0AC0" w:rsidRDefault="00B80C68">
      <w:pPr>
        <w:spacing w:after="0"/>
        <w:ind w:left="120"/>
        <w:jc w:val="both"/>
      </w:pPr>
    </w:p>
    <w:p w:rsidR="00B80C68" w:rsidRPr="00CD0AC0" w:rsidRDefault="00ED0073">
      <w:pPr>
        <w:spacing w:after="0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B80C68" w:rsidRPr="00CD0AC0" w:rsidRDefault="00ED0073">
      <w:pPr>
        <w:spacing w:after="0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B80C68" w:rsidRDefault="00ED0073">
      <w:pPr>
        <w:spacing w:after="0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Операции над событиями: пересечение, объединение, противоположные события. </w:t>
      </w:r>
      <w:r>
        <w:rPr>
          <w:rFonts w:ascii="Times New Roman" w:hAnsi="Times New Roman"/>
          <w:color w:val="000000"/>
          <w:sz w:val="28"/>
        </w:rPr>
        <w:t xml:space="preserve">Диаграммы Эйлера. Формула сложения вероятностей. </w:t>
      </w:r>
    </w:p>
    <w:p w:rsidR="00B80C68" w:rsidRPr="00CD0AC0" w:rsidRDefault="00ED0073">
      <w:pPr>
        <w:spacing w:after="0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B80C68" w:rsidRPr="00CD0AC0" w:rsidRDefault="00ED0073">
      <w:pPr>
        <w:spacing w:after="0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B80C68" w:rsidRPr="00CD0AC0" w:rsidRDefault="00ED0073">
      <w:pPr>
        <w:spacing w:after="0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B80C68" w:rsidRPr="00CD0AC0" w:rsidRDefault="00ED0073">
      <w:pPr>
        <w:spacing w:after="0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B80C68" w:rsidRPr="00CD0AC0" w:rsidRDefault="00B80C68">
      <w:pPr>
        <w:spacing w:after="0"/>
        <w:ind w:left="120"/>
        <w:jc w:val="both"/>
      </w:pPr>
    </w:p>
    <w:p w:rsidR="00B80C68" w:rsidRPr="00CD0AC0" w:rsidRDefault="00ED0073">
      <w:pPr>
        <w:spacing w:after="0"/>
        <w:ind w:left="120"/>
        <w:jc w:val="both"/>
      </w:pPr>
      <w:bookmarkStart w:id="7" w:name="_Toc118726613"/>
      <w:bookmarkEnd w:id="7"/>
      <w:r w:rsidRPr="00CD0AC0">
        <w:rPr>
          <w:rFonts w:ascii="Times New Roman" w:hAnsi="Times New Roman"/>
          <w:b/>
          <w:color w:val="000000"/>
          <w:sz w:val="28"/>
        </w:rPr>
        <w:t>11 КЛАСС</w:t>
      </w:r>
    </w:p>
    <w:p w:rsidR="00B80C68" w:rsidRPr="00CD0AC0" w:rsidRDefault="00B80C68">
      <w:pPr>
        <w:spacing w:after="0"/>
        <w:ind w:left="120"/>
        <w:jc w:val="both"/>
      </w:pPr>
    </w:p>
    <w:p w:rsidR="00B80C68" w:rsidRPr="00CD0AC0" w:rsidRDefault="00ED0073">
      <w:pPr>
        <w:spacing w:after="0"/>
        <w:ind w:firstLine="600"/>
        <w:jc w:val="both"/>
      </w:pPr>
      <w:bookmarkStart w:id="8" w:name="_Toc73394999"/>
      <w:bookmarkEnd w:id="8"/>
      <w:r w:rsidRPr="00CD0AC0">
        <w:rPr>
          <w:rFonts w:ascii="Times New Roman" w:hAnsi="Times New Roman"/>
          <w:color w:val="000000"/>
          <w:sz w:val="28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B80C68" w:rsidRPr="00CD0AC0" w:rsidRDefault="00ED0073">
      <w:pPr>
        <w:spacing w:after="0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>Закон больших чисел и его роль в науке, природе и обществе. Выборочный метод исследований.</w:t>
      </w:r>
    </w:p>
    <w:p w:rsidR="00B80C68" w:rsidRPr="00CD0AC0" w:rsidRDefault="00ED0073">
      <w:pPr>
        <w:spacing w:after="0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B80C68" w:rsidRPr="00CD0AC0" w:rsidRDefault="00B80C68">
      <w:pPr>
        <w:sectPr w:rsidR="00B80C68" w:rsidRPr="00CD0AC0">
          <w:pgSz w:w="11906" w:h="16383"/>
          <w:pgMar w:top="1134" w:right="850" w:bottom="1134" w:left="1701" w:header="720" w:footer="720" w:gutter="0"/>
          <w:cols w:space="720"/>
        </w:sectPr>
      </w:pPr>
    </w:p>
    <w:p w:rsidR="00B80C68" w:rsidRPr="00CD0AC0" w:rsidRDefault="00ED0073">
      <w:pPr>
        <w:spacing w:after="0" w:line="264" w:lineRule="auto"/>
        <w:ind w:left="120"/>
        <w:jc w:val="both"/>
      </w:pPr>
      <w:bookmarkStart w:id="9" w:name="_Toc118726577"/>
      <w:bookmarkStart w:id="10" w:name="block-3342186"/>
      <w:bookmarkEnd w:id="6"/>
      <w:bookmarkEnd w:id="9"/>
      <w:r w:rsidRPr="00CD0AC0">
        <w:rPr>
          <w:rFonts w:ascii="Times New Roman" w:hAnsi="Times New Roman"/>
          <w:b/>
          <w:color w:val="000000"/>
          <w:sz w:val="28"/>
        </w:rPr>
        <w:lastRenderedPageBreak/>
        <w:t xml:space="preserve">ПЛАНИРУЕМЫЕ РЕЗУЛЬТАТЫ 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left="120"/>
        <w:jc w:val="both"/>
      </w:pPr>
      <w:bookmarkStart w:id="11" w:name="_Toc118726578"/>
      <w:bookmarkEnd w:id="11"/>
      <w:r w:rsidRPr="00CD0AC0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>Личностные результаты освоения программы учебного предмета «Математика» характеризуются: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b/>
          <w:color w:val="000000"/>
          <w:sz w:val="28"/>
        </w:rPr>
        <w:t>Гражданское воспитание:</w:t>
      </w:r>
    </w:p>
    <w:p w:rsidR="00B80C68" w:rsidRPr="00CD0AC0" w:rsidRDefault="00ED0073">
      <w:pPr>
        <w:spacing w:after="0" w:line="264" w:lineRule="auto"/>
        <w:ind w:firstLine="600"/>
        <w:jc w:val="both"/>
      </w:pPr>
      <w:proofErr w:type="spellStart"/>
      <w:r w:rsidRPr="00CD0AC0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CD0AC0"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b/>
          <w:color w:val="000000"/>
          <w:sz w:val="28"/>
        </w:rPr>
        <w:t>Патриотическое воспитание:</w:t>
      </w:r>
    </w:p>
    <w:p w:rsidR="00B80C68" w:rsidRPr="00CD0AC0" w:rsidRDefault="00ED0073">
      <w:pPr>
        <w:shd w:val="clear" w:color="auto" w:fill="FFFFFF"/>
        <w:spacing w:after="0" w:line="264" w:lineRule="auto"/>
        <w:ind w:firstLine="600"/>
        <w:jc w:val="both"/>
      </w:pPr>
      <w:proofErr w:type="spellStart"/>
      <w:r w:rsidRPr="00CD0AC0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CD0AC0">
        <w:rPr>
          <w:rFonts w:ascii="Times New Roman" w:hAnsi="Times New Roman"/>
          <w:color w:val="000000"/>
          <w:sz w:val="28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осознанием духовных ценностей российского народа; </w:t>
      </w:r>
      <w:proofErr w:type="spellStart"/>
      <w:r w:rsidRPr="00CD0AC0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CD0AC0"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b/>
          <w:color w:val="000000"/>
          <w:sz w:val="28"/>
        </w:rPr>
        <w:t>Физическое воспитание:</w:t>
      </w:r>
    </w:p>
    <w:p w:rsidR="00B80C68" w:rsidRPr="00CD0AC0" w:rsidRDefault="00ED0073">
      <w:pPr>
        <w:spacing w:after="0" w:line="264" w:lineRule="auto"/>
        <w:ind w:firstLine="600"/>
        <w:jc w:val="both"/>
      </w:pPr>
      <w:proofErr w:type="spellStart"/>
      <w:r w:rsidRPr="00CD0AC0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CD0AC0">
        <w:rPr>
          <w:rFonts w:ascii="Times New Roman" w:hAnsi="Times New Roman"/>
          <w:color w:val="000000"/>
          <w:sz w:val="28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CD0AC0">
        <w:rPr>
          <w:rFonts w:ascii="Times New Roman" w:hAnsi="Times New Roman"/>
          <w:color w:val="000000"/>
          <w:sz w:val="28"/>
        </w:rPr>
        <w:lastRenderedPageBreak/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B80C68" w:rsidRPr="00CD0AC0" w:rsidRDefault="00ED0073">
      <w:pPr>
        <w:spacing w:after="0" w:line="264" w:lineRule="auto"/>
        <w:ind w:firstLine="600"/>
        <w:jc w:val="both"/>
      </w:pPr>
      <w:proofErr w:type="spellStart"/>
      <w:r w:rsidRPr="00CD0AC0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CD0AC0">
        <w:rPr>
          <w:rFonts w:ascii="Times New Roman" w:hAnsi="Times New Roman"/>
          <w:color w:val="000000"/>
          <w:sz w:val="28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b/>
          <w:color w:val="000000"/>
          <w:sz w:val="28"/>
        </w:rPr>
        <w:t>Ценности научного познания:</w:t>
      </w:r>
      <w:r w:rsidRPr="00CD0AC0">
        <w:rPr>
          <w:rFonts w:ascii="Times New Roman" w:hAnsi="Times New Roman"/>
          <w:color w:val="000000"/>
          <w:sz w:val="28"/>
          <w:u w:val="single"/>
        </w:rPr>
        <w:t xml:space="preserve"> </w:t>
      </w:r>
    </w:p>
    <w:p w:rsidR="00B80C68" w:rsidRPr="00CD0AC0" w:rsidRDefault="00ED0073">
      <w:pPr>
        <w:spacing w:after="0" w:line="264" w:lineRule="auto"/>
        <w:ind w:firstLine="600"/>
        <w:jc w:val="both"/>
      </w:pPr>
      <w:proofErr w:type="spellStart"/>
      <w:r w:rsidRPr="00CD0AC0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CD0AC0"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left="120"/>
        <w:jc w:val="both"/>
      </w:pPr>
      <w:bookmarkStart w:id="12" w:name="_Toc118726579"/>
      <w:bookmarkEnd w:id="12"/>
      <w:r w:rsidRPr="00CD0AC0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firstLine="600"/>
        <w:jc w:val="both"/>
      </w:pPr>
      <w:proofErr w:type="spellStart"/>
      <w:r w:rsidRPr="00CD0AC0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CD0AC0">
        <w:rPr>
          <w:rFonts w:ascii="Times New Roman" w:hAnsi="Times New Roman"/>
          <w:color w:val="000000"/>
          <w:sz w:val="28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CD0AC0">
        <w:rPr>
          <w:rFonts w:ascii="Times New Roman" w:hAnsi="Times New Roman"/>
          <w:b/>
          <w:i/>
          <w:color w:val="000000"/>
          <w:sz w:val="28"/>
        </w:rPr>
        <w:t>познавательными</w:t>
      </w:r>
      <w:r w:rsidRPr="00CD0AC0">
        <w:rPr>
          <w:rFonts w:ascii="Times New Roman" w:hAnsi="Times New Roman"/>
          <w:i/>
          <w:color w:val="000000"/>
          <w:sz w:val="28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1) </w:t>
      </w:r>
      <w:r w:rsidRPr="00CD0AC0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CD0AC0">
        <w:rPr>
          <w:rFonts w:ascii="Times New Roman" w:hAnsi="Times New Roman"/>
          <w:b/>
          <w:i/>
          <w:color w:val="000000"/>
          <w:sz w:val="28"/>
        </w:rPr>
        <w:t>познавательные</w:t>
      </w:r>
      <w:r w:rsidRPr="00CD0AC0">
        <w:rPr>
          <w:rFonts w:ascii="Times New Roman" w:hAnsi="Times New Roman"/>
          <w:i/>
          <w:color w:val="000000"/>
          <w:sz w:val="28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CD0AC0">
        <w:rPr>
          <w:rFonts w:ascii="Times New Roman" w:hAnsi="Times New Roman"/>
          <w:color w:val="000000"/>
          <w:sz w:val="28"/>
        </w:rPr>
        <w:t>.</w:t>
      </w:r>
    </w:p>
    <w:p w:rsidR="00B80C68" w:rsidRDefault="00ED007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80C68" w:rsidRPr="00CD0AC0" w:rsidRDefault="00ED0073">
      <w:pPr>
        <w:numPr>
          <w:ilvl w:val="0"/>
          <w:numId w:val="1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B80C68" w:rsidRPr="00CD0AC0" w:rsidRDefault="00ED0073">
      <w:pPr>
        <w:numPr>
          <w:ilvl w:val="0"/>
          <w:numId w:val="1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B80C68" w:rsidRPr="00CD0AC0" w:rsidRDefault="00ED0073">
      <w:pPr>
        <w:numPr>
          <w:ilvl w:val="0"/>
          <w:numId w:val="1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 w:rsidRPr="00CD0AC0">
        <w:rPr>
          <w:rFonts w:ascii="Times New Roman" w:hAnsi="Times New Roman"/>
          <w:color w:val="000000"/>
          <w:sz w:val="28"/>
        </w:rPr>
        <w:lastRenderedPageBreak/>
        <w:t xml:space="preserve">предлагать критерии для выявления закономерностей и противоречий; </w:t>
      </w:r>
    </w:p>
    <w:p w:rsidR="00B80C68" w:rsidRPr="00CD0AC0" w:rsidRDefault="00ED0073">
      <w:pPr>
        <w:numPr>
          <w:ilvl w:val="0"/>
          <w:numId w:val="1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80C68" w:rsidRPr="00CD0AC0" w:rsidRDefault="00ED0073">
      <w:pPr>
        <w:numPr>
          <w:ilvl w:val="0"/>
          <w:numId w:val="1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CD0AC0">
        <w:rPr>
          <w:rFonts w:ascii="Times New Roman" w:hAnsi="Times New Roman"/>
          <w:color w:val="000000"/>
          <w:sz w:val="28"/>
        </w:rPr>
        <w:t>контрпримеры</w:t>
      </w:r>
      <w:proofErr w:type="spellEnd"/>
      <w:r w:rsidRPr="00CD0AC0">
        <w:rPr>
          <w:rFonts w:ascii="Times New Roman" w:hAnsi="Times New Roman"/>
          <w:color w:val="000000"/>
          <w:sz w:val="28"/>
        </w:rPr>
        <w:t>; обосновывать собственные суждения и выводы;</w:t>
      </w:r>
    </w:p>
    <w:p w:rsidR="00B80C68" w:rsidRPr="00CD0AC0" w:rsidRDefault="00ED0073">
      <w:pPr>
        <w:numPr>
          <w:ilvl w:val="0"/>
          <w:numId w:val="1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80C68" w:rsidRDefault="00ED007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B80C68" w:rsidRPr="00CD0AC0" w:rsidRDefault="00ED0073">
      <w:pPr>
        <w:numPr>
          <w:ilvl w:val="0"/>
          <w:numId w:val="2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B80C68" w:rsidRPr="00CD0AC0" w:rsidRDefault="00ED0073">
      <w:pPr>
        <w:numPr>
          <w:ilvl w:val="0"/>
          <w:numId w:val="2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B80C68" w:rsidRPr="00CD0AC0" w:rsidRDefault="00ED0073">
      <w:pPr>
        <w:numPr>
          <w:ilvl w:val="0"/>
          <w:numId w:val="2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80C68" w:rsidRPr="00CD0AC0" w:rsidRDefault="00ED0073">
      <w:pPr>
        <w:numPr>
          <w:ilvl w:val="0"/>
          <w:numId w:val="2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80C68" w:rsidRDefault="00ED007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80C68" w:rsidRPr="00CD0AC0" w:rsidRDefault="00ED0073">
      <w:pPr>
        <w:numPr>
          <w:ilvl w:val="0"/>
          <w:numId w:val="3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B80C68" w:rsidRPr="00CD0AC0" w:rsidRDefault="00ED0073">
      <w:pPr>
        <w:numPr>
          <w:ilvl w:val="0"/>
          <w:numId w:val="3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B80C68" w:rsidRPr="00CD0AC0" w:rsidRDefault="00ED0073">
      <w:pPr>
        <w:numPr>
          <w:ilvl w:val="0"/>
          <w:numId w:val="3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:rsidR="00B80C68" w:rsidRPr="00CD0AC0" w:rsidRDefault="00ED0073">
      <w:pPr>
        <w:numPr>
          <w:ilvl w:val="0"/>
          <w:numId w:val="3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оценивать надёжность информации по самостоятельно сформулированным критериям.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2) </w:t>
      </w:r>
      <w:r w:rsidRPr="00CD0AC0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CD0AC0">
        <w:rPr>
          <w:rFonts w:ascii="Times New Roman" w:hAnsi="Times New Roman"/>
          <w:b/>
          <w:i/>
          <w:color w:val="000000"/>
          <w:sz w:val="28"/>
        </w:rPr>
        <w:t xml:space="preserve">коммуникативные </w:t>
      </w:r>
      <w:r w:rsidRPr="00CD0AC0">
        <w:rPr>
          <w:rFonts w:ascii="Times New Roman" w:hAnsi="Times New Roman"/>
          <w:i/>
          <w:color w:val="000000"/>
          <w:sz w:val="28"/>
        </w:rPr>
        <w:t xml:space="preserve">действия, обеспечивают </w:t>
      </w:r>
      <w:proofErr w:type="spellStart"/>
      <w:r w:rsidRPr="00CD0AC0">
        <w:rPr>
          <w:rFonts w:ascii="Times New Roman" w:hAnsi="Times New Roman"/>
          <w:i/>
          <w:color w:val="000000"/>
          <w:sz w:val="28"/>
        </w:rPr>
        <w:t>сформированность</w:t>
      </w:r>
      <w:proofErr w:type="spellEnd"/>
      <w:r w:rsidRPr="00CD0AC0">
        <w:rPr>
          <w:rFonts w:ascii="Times New Roman" w:hAnsi="Times New Roman"/>
          <w:i/>
          <w:color w:val="000000"/>
          <w:sz w:val="28"/>
        </w:rPr>
        <w:t xml:space="preserve"> социальных навыков обучающихся.</w:t>
      </w:r>
    </w:p>
    <w:p w:rsidR="00B80C68" w:rsidRDefault="00ED007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B80C68" w:rsidRPr="00CD0AC0" w:rsidRDefault="00ED0073">
      <w:pPr>
        <w:numPr>
          <w:ilvl w:val="0"/>
          <w:numId w:val="4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lastRenderedPageBreak/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B80C68" w:rsidRPr="00CD0AC0" w:rsidRDefault="00ED0073">
      <w:pPr>
        <w:numPr>
          <w:ilvl w:val="0"/>
          <w:numId w:val="4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B80C68" w:rsidRPr="00CD0AC0" w:rsidRDefault="00ED0073">
      <w:pPr>
        <w:numPr>
          <w:ilvl w:val="0"/>
          <w:numId w:val="4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B80C68" w:rsidRDefault="00ED007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 w:rsidR="00B80C68" w:rsidRPr="00CD0AC0" w:rsidRDefault="00ED0073">
      <w:pPr>
        <w:numPr>
          <w:ilvl w:val="0"/>
          <w:numId w:val="5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B80C68" w:rsidRPr="00CD0AC0" w:rsidRDefault="00ED0073">
      <w:pPr>
        <w:numPr>
          <w:ilvl w:val="0"/>
          <w:numId w:val="5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3) </w:t>
      </w:r>
      <w:r w:rsidRPr="00CD0AC0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CD0AC0">
        <w:rPr>
          <w:rFonts w:ascii="Times New Roman" w:hAnsi="Times New Roman"/>
          <w:b/>
          <w:i/>
          <w:color w:val="000000"/>
          <w:sz w:val="28"/>
        </w:rPr>
        <w:t xml:space="preserve">регулятивные </w:t>
      </w:r>
      <w:r w:rsidRPr="00CD0AC0">
        <w:rPr>
          <w:rFonts w:ascii="Times New Roman" w:hAnsi="Times New Roman"/>
          <w:i/>
          <w:color w:val="000000"/>
          <w:sz w:val="28"/>
        </w:rPr>
        <w:t>действия, обеспечивают формирование смысловых установок и жизненных навыков личности</w:t>
      </w:r>
      <w:r w:rsidRPr="00CD0AC0">
        <w:rPr>
          <w:rFonts w:ascii="Times New Roman" w:hAnsi="Times New Roman"/>
          <w:color w:val="000000"/>
          <w:sz w:val="28"/>
        </w:rPr>
        <w:t>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80C68" w:rsidRDefault="00ED007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B80C68" w:rsidRPr="00CD0AC0" w:rsidRDefault="00ED0073">
      <w:pPr>
        <w:numPr>
          <w:ilvl w:val="0"/>
          <w:numId w:val="6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B80C68" w:rsidRPr="00CD0AC0" w:rsidRDefault="00ED0073">
      <w:pPr>
        <w:numPr>
          <w:ilvl w:val="0"/>
          <w:numId w:val="6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B80C68" w:rsidRPr="00CD0AC0" w:rsidRDefault="00ED0073">
      <w:pPr>
        <w:numPr>
          <w:ilvl w:val="0"/>
          <w:numId w:val="6"/>
        </w:numPr>
        <w:spacing w:after="0" w:line="264" w:lineRule="auto"/>
        <w:jc w:val="both"/>
      </w:pPr>
      <w:r w:rsidRPr="00CD0AC0">
        <w:rPr>
          <w:rFonts w:ascii="Times New Roman" w:hAnsi="Times New Roman"/>
          <w:color w:val="000000"/>
          <w:sz w:val="28"/>
        </w:rPr>
        <w:lastRenderedPageBreak/>
        <w:t xml:space="preserve">оценивать соответствие результата цели и условиям, объяснять причины достижения или </w:t>
      </w:r>
      <w:proofErr w:type="spellStart"/>
      <w:r w:rsidRPr="00CD0AC0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CD0AC0">
        <w:rPr>
          <w:rFonts w:ascii="Times New Roman" w:hAnsi="Times New Roman"/>
          <w:color w:val="000000"/>
          <w:sz w:val="28"/>
        </w:rPr>
        <w:t xml:space="preserve"> результатов деятельности, находить ошибку, давать оценку приобретённому опыту.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left="120"/>
        <w:jc w:val="both"/>
      </w:pPr>
      <w:bookmarkStart w:id="13" w:name="_Toc118726608"/>
      <w:bookmarkEnd w:id="13"/>
      <w:r w:rsidRPr="00CD0AC0">
        <w:rPr>
          <w:rFonts w:ascii="Times New Roman" w:hAnsi="Times New Roman"/>
          <w:b/>
          <w:color w:val="000000"/>
          <w:sz w:val="28"/>
        </w:rPr>
        <w:t xml:space="preserve">ПРЕДМЕТНЫЕ РЕЗУЛЬТАТЫ 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left="120"/>
        <w:jc w:val="both"/>
      </w:pPr>
      <w:bookmarkStart w:id="14" w:name="_Toc118726609"/>
      <w:bookmarkEnd w:id="14"/>
      <w:r w:rsidRPr="00CD0AC0">
        <w:rPr>
          <w:rFonts w:ascii="Times New Roman" w:hAnsi="Times New Roman"/>
          <w:b/>
          <w:color w:val="000000"/>
          <w:sz w:val="28"/>
        </w:rPr>
        <w:t>10 КЛАСС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>Читать и строить таблицы и диаграммы.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Применять комбинаторное правило умножения при решении задач. 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left="120"/>
        <w:jc w:val="both"/>
      </w:pPr>
      <w:r w:rsidRPr="00CD0AC0">
        <w:rPr>
          <w:rFonts w:ascii="Times New Roman" w:hAnsi="Times New Roman"/>
          <w:b/>
          <w:color w:val="000000"/>
          <w:sz w:val="28"/>
        </w:rPr>
        <w:t>11 КЛАСС</w:t>
      </w:r>
    </w:p>
    <w:p w:rsidR="00B80C68" w:rsidRPr="00CD0AC0" w:rsidRDefault="00B80C68">
      <w:pPr>
        <w:spacing w:after="0" w:line="264" w:lineRule="auto"/>
        <w:ind w:left="120"/>
        <w:jc w:val="both"/>
      </w:pP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>Сравнивать вероятности значений случайной величины по распределению или с помощью диаграмм.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>Иметь представление о законе больших чисел.</w:t>
      </w:r>
    </w:p>
    <w:p w:rsidR="00B80C68" w:rsidRPr="00CD0AC0" w:rsidRDefault="00ED0073">
      <w:pPr>
        <w:spacing w:after="0" w:line="264" w:lineRule="auto"/>
        <w:ind w:firstLine="600"/>
        <w:jc w:val="both"/>
      </w:pPr>
      <w:r w:rsidRPr="00CD0AC0">
        <w:rPr>
          <w:rFonts w:ascii="Times New Roman" w:hAnsi="Times New Roman"/>
          <w:color w:val="000000"/>
          <w:sz w:val="28"/>
        </w:rPr>
        <w:t>Иметь представление о нормальном распределении.</w:t>
      </w:r>
    </w:p>
    <w:p w:rsidR="00B80C68" w:rsidRPr="00CD0AC0" w:rsidRDefault="00B80C68">
      <w:pPr>
        <w:sectPr w:rsidR="00B80C68" w:rsidRPr="00CD0AC0">
          <w:pgSz w:w="11906" w:h="16383"/>
          <w:pgMar w:top="1134" w:right="850" w:bottom="1134" w:left="1701" w:header="720" w:footer="720" w:gutter="0"/>
          <w:cols w:space="720"/>
        </w:sectPr>
      </w:pPr>
    </w:p>
    <w:p w:rsidR="00B80C68" w:rsidRDefault="00ED0073">
      <w:pPr>
        <w:spacing w:after="0"/>
        <w:ind w:left="120"/>
      </w:pPr>
      <w:bookmarkStart w:id="15" w:name="block-3342183"/>
      <w:bookmarkEnd w:id="10"/>
      <w:r w:rsidRPr="00CD0AC0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80C68" w:rsidRDefault="00ED00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B80C68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0C68" w:rsidRDefault="00B80C6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0C68" w:rsidRDefault="00B80C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0C68" w:rsidRDefault="00B80C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0C68" w:rsidRDefault="00B80C68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0C68" w:rsidRDefault="00B80C68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0C68" w:rsidRDefault="00B80C68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0C68" w:rsidRDefault="00B80C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0C68" w:rsidRDefault="00B80C68"/>
        </w:tc>
      </w:tr>
      <w:tr w:rsidR="00B80C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0C68" w:rsidRPr="00CD0AC0" w:rsidRDefault="00ED0073">
            <w:pPr>
              <w:spacing w:after="0"/>
              <w:ind w:left="135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80C68" w:rsidRDefault="00F1009A">
            <w:pPr>
              <w:spacing w:after="0"/>
              <w:ind w:left="135"/>
            </w:pPr>
            <w:hyperlink r:id="rId6">
              <w:r w:rsidR="00ED0073">
                <w:rPr>
                  <w:rFonts w:ascii="Times New Roman" w:hAnsi="Times New Roman"/>
                  <w:color w:val="0000FF"/>
                  <w:u w:val="single"/>
                </w:rPr>
                <w:t>https://www.yaklass.ru</w:t>
              </w:r>
            </w:hyperlink>
          </w:p>
        </w:tc>
      </w:tr>
      <w:tr w:rsidR="00B80C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0C68" w:rsidRPr="00CD0AC0" w:rsidRDefault="00ED0073">
            <w:pPr>
              <w:spacing w:after="0"/>
              <w:ind w:left="135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0C68" w:rsidRPr="00CD0AC0" w:rsidRDefault="00ED0073">
            <w:pPr>
              <w:spacing w:after="0"/>
              <w:ind w:left="135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0C68" w:rsidRPr="00CD0AC0" w:rsidRDefault="00ED0073">
            <w:pPr>
              <w:spacing w:after="0"/>
              <w:ind w:left="135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Серии последовательных испытаний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0C68" w:rsidRPr="00CD0AC0" w:rsidRDefault="00ED0073">
            <w:pPr>
              <w:spacing w:after="0"/>
              <w:ind w:left="135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80C68" w:rsidRDefault="00B80C68"/>
        </w:tc>
      </w:tr>
    </w:tbl>
    <w:p w:rsidR="00B80C68" w:rsidRDefault="00B80C68">
      <w:pPr>
        <w:sectPr w:rsidR="00B80C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0C68" w:rsidRDefault="00ED00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57"/>
      </w:tblGrid>
      <w:tr w:rsidR="00B80C6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0C68" w:rsidRDefault="00B80C6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0C68" w:rsidRDefault="00B80C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0C68" w:rsidRDefault="00B80C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0C68" w:rsidRDefault="00B80C6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0C68" w:rsidRDefault="00B80C6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0C68" w:rsidRDefault="00B80C6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0C68" w:rsidRDefault="00B80C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0C68" w:rsidRDefault="00B80C68"/>
        </w:tc>
      </w:tr>
      <w:tr w:rsidR="00B80C6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0C68" w:rsidRPr="00CD0AC0" w:rsidRDefault="00ED0073">
            <w:pPr>
              <w:spacing w:after="0"/>
              <w:ind w:left="135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случайные величины (распределения)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Нормальное распределения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80C68" w:rsidRPr="00CD0AC0" w:rsidRDefault="00ED0073">
            <w:pPr>
              <w:spacing w:after="0"/>
              <w:ind w:left="135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0C68" w:rsidRDefault="00B80C68">
            <w:pPr>
              <w:spacing w:after="0"/>
              <w:ind w:left="135"/>
            </w:pPr>
          </w:p>
        </w:tc>
      </w:tr>
      <w:tr w:rsidR="00B80C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0C68" w:rsidRPr="00CD0AC0" w:rsidRDefault="00ED0073">
            <w:pPr>
              <w:spacing w:after="0"/>
              <w:ind w:left="135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 w:rsidRPr="00CD0AC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80C68" w:rsidRDefault="00ED0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80C68" w:rsidRDefault="00B80C68"/>
        </w:tc>
      </w:tr>
    </w:tbl>
    <w:p w:rsidR="00B80C68" w:rsidRDefault="00B80C68">
      <w:pPr>
        <w:sectPr w:rsidR="00B80C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009A" w:rsidRDefault="00F1009A">
      <w:bookmarkStart w:id="16" w:name="block-3342185"/>
      <w:bookmarkEnd w:id="15"/>
    </w:p>
    <w:p w:rsidR="00F1009A" w:rsidRDefault="00F1009A" w:rsidP="00F1009A"/>
    <w:p w:rsidR="00ED0073" w:rsidRPr="00CD0AC0" w:rsidRDefault="00F1009A" w:rsidP="00F1009A">
      <w:pPr>
        <w:tabs>
          <w:tab w:val="left" w:pos="3210"/>
        </w:tabs>
      </w:pPr>
      <w:r>
        <w:tab/>
      </w:r>
      <w:bookmarkStart w:id="17" w:name="_GoBack"/>
      <w:bookmarkEnd w:id="16"/>
      <w:bookmarkEnd w:id="17"/>
    </w:p>
    <w:sectPr w:rsidR="00ED0073" w:rsidRPr="00CD0AC0" w:rsidSect="009A1AC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530C3"/>
    <w:multiLevelType w:val="multilevel"/>
    <w:tmpl w:val="ADC04B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43C154B"/>
    <w:multiLevelType w:val="multilevel"/>
    <w:tmpl w:val="3154BA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8153B5F"/>
    <w:multiLevelType w:val="multilevel"/>
    <w:tmpl w:val="B226DB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CA1D5A"/>
    <w:multiLevelType w:val="multilevel"/>
    <w:tmpl w:val="62AA97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47F0DFD"/>
    <w:multiLevelType w:val="multilevel"/>
    <w:tmpl w:val="9D0C58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78C7D1E"/>
    <w:multiLevelType w:val="multilevel"/>
    <w:tmpl w:val="77E02F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0C68"/>
    <w:rsid w:val="004004C5"/>
    <w:rsid w:val="009A1ACD"/>
    <w:rsid w:val="009E4EB7"/>
    <w:rsid w:val="00B80C68"/>
    <w:rsid w:val="00CD0AC0"/>
    <w:rsid w:val="00ED0073"/>
    <w:rsid w:val="00F1009A"/>
    <w:rsid w:val="00F2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938B512-3C12-4B6D-A4F4-CEFFE443D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ACD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A1AC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A1A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E4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E4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aklass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2340</Words>
  <Characters>13343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Пользователь Windows</cp:lastModifiedBy>
  <cp:revision>7</cp:revision>
  <cp:lastPrinted>2024-09-25T10:20:00Z</cp:lastPrinted>
  <dcterms:created xsi:type="dcterms:W3CDTF">2024-09-01T09:25:00Z</dcterms:created>
  <dcterms:modified xsi:type="dcterms:W3CDTF">2024-10-01T17:04:00Z</dcterms:modified>
</cp:coreProperties>
</file>