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20D" w:rsidRPr="003640E7" w:rsidRDefault="0089104A" w:rsidP="00E7520D">
      <w:pPr>
        <w:jc w:val="center"/>
        <w:rPr>
          <w:sz w:val="28"/>
          <w:szCs w:val="28"/>
        </w:rPr>
      </w:pPr>
      <w:r>
        <w:rPr>
          <w:noProof/>
          <w:sz w:val="28"/>
          <w:szCs w:val="28"/>
        </w:rPr>
        <w:drawing>
          <wp:inline distT="0" distB="0" distL="0" distR="0">
            <wp:extent cx="5939790" cy="8135404"/>
            <wp:effectExtent l="0" t="0" r="3810" b="0"/>
            <wp:docPr id="2" name="Рисунок 2" descr="F:\24-25\Сканы\IMG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4-25\Сканы\IMG_00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135404"/>
                    </a:xfrm>
                    <a:prstGeom prst="rect">
                      <a:avLst/>
                    </a:prstGeom>
                    <a:noFill/>
                    <a:ln>
                      <a:noFill/>
                    </a:ln>
                  </pic:spPr>
                </pic:pic>
              </a:graphicData>
            </a:graphic>
          </wp:inline>
        </w:drawing>
      </w:r>
    </w:p>
    <w:p w:rsidR="00331036" w:rsidRDefault="00331036" w:rsidP="00E7520D"/>
    <w:p w:rsidR="00E7520D" w:rsidRDefault="00E7520D" w:rsidP="00331036">
      <w:pPr>
        <w:jc w:val="right"/>
      </w:pPr>
    </w:p>
    <w:p w:rsidR="00E7520D" w:rsidRDefault="00E7520D" w:rsidP="00331036">
      <w:pPr>
        <w:jc w:val="right"/>
      </w:pPr>
    </w:p>
    <w:p w:rsidR="00E7520D" w:rsidRDefault="00E7520D" w:rsidP="00331036">
      <w:pPr>
        <w:jc w:val="right"/>
      </w:pPr>
    </w:p>
    <w:p w:rsidR="00E7520D" w:rsidRDefault="00E7520D" w:rsidP="00331036">
      <w:pPr>
        <w:jc w:val="right"/>
      </w:pPr>
    </w:p>
    <w:p w:rsidR="00E7520D" w:rsidRDefault="00E7520D" w:rsidP="00331036">
      <w:pPr>
        <w:jc w:val="right"/>
      </w:pPr>
    </w:p>
    <w:p w:rsidR="00E7520D" w:rsidRDefault="00E7520D" w:rsidP="00331036">
      <w:pPr>
        <w:jc w:val="right"/>
      </w:pPr>
    </w:p>
    <w:p w:rsidR="00E7520D" w:rsidRDefault="00E7520D" w:rsidP="00331036">
      <w:pPr>
        <w:jc w:val="right"/>
      </w:pPr>
    </w:p>
    <w:p w:rsidR="00E7520D" w:rsidRDefault="00E7520D" w:rsidP="00331036">
      <w:pPr>
        <w:jc w:val="right"/>
      </w:pPr>
    </w:p>
    <w:p w:rsidR="00E7520D" w:rsidRDefault="00E7520D" w:rsidP="00E7520D"/>
    <w:p w:rsidR="00331036" w:rsidRDefault="00331036" w:rsidP="00331036">
      <w:pPr>
        <w:jc w:val="right"/>
      </w:pPr>
    </w:p>
    <w:p w:rsidR="00331036" w:rsidRPr="00E7242D" w:rsidRDefault="000F6568" w:rsidP="00331036">
      <w:pPr>
        <w:pStyle w:val="p11"/>
        <w:spacing w:before="0" w:beforeAutospacing="0" w:after="0" w:afterAutospacing="0" w:line="276" w:lineRule="auto"/>
        <w:jc w:val="center"/>
        <w:rPr>
          <w:b/>
        </w:rPr>
      </w:pPr>
      <w:r>
        <w:rPr>
          <w:b/>
        </w:rPr>
        <w:t xml:space="preserve">Планируемые </w:t>
      </w:r>
      <w:r w:rsidR="00331036" w:rsidRPr="00E7242D">
        <w:rPr>
          <w:b/>
        </w:rPr>
        <w:t xml:space="preserve"> результаты</w:t>
      </w:r>
      <w:r>
        <w:rPr>
          <w:b/>
        </w:rPr>
        <w:t xml:space="preserve"> освоения курса</w:t>
      </w:r>
      <w:r w:rsidR="00331036" w:rsidRPr="00E7242D">
        <w:rPr>
          <w:b/>
        </w:rPr>
        <w:t>:</w:t>
      </w:r>
    </w:p>
    <w:p w:rsidR="00331036" w:rsidRPr="00E7242D" w:rsidRDefault="00331036" w:rsidP="00331036">
      <w:pPr>
        <w:pStyle w:val="p11"/>
        <w:spacing w:before="0" w:beforeAutospacing="0" w:after="0" w:afterAutospacing="0" w:line="276" w:lineRule="auto"/>
        <w:jc w:val="both"/>
      </w:pPr>
    </w:p>
    <w:p w:rsidR="00331036" w:rsidRPr="00E7242D" w:rsidRDefault="00331036" w:rsidP="00331036">
      <w:pPr>
        <w:pStyle w:val="p11"/>
        <w:spacing w:before="0" w:beforeAutospacing="0" w:after="0" w:afterAutospacing="0" w:line="276" w:lineRule="auto"/>
        <w:jc w:val="both"/>
      </w:pPr>
      <w:r w:rsidRPr="00E7242D">
        <w:t>Личностные результаты - у учащихся будет сформировано:</w:t>
      </w:r>
    </w:p>
    <w:p w:rsidR="00331036" w:rsidRPr="00E7242D" w:rsidRDefault="00331036" w:rsidP="00331036">
      <w:pPr>
        <w:pStyle w:val="p11"/>
        <w:numPr>
          <w:ilvl w:val="0"/>
          <w:numId w:val="2"/>
        </w:numPr>
        <w:spacing w:before="0" w:beforeAutospacing="0" w:after="0" w:afterAutospacing="0" w:line="276" w:lineRule="auto"/>
        <w:ind w:left="567" w:hanging="283"/>
        <w:jc w:val="both"/>
      </w:pPr>
      <w:r w:rsidRPr="00E7242D">
        <w:t>ценностное отношение к природе, бережливость в отношении ее ресурсов;</w:t>
      </w:r>
    </w:p>
    <w:p w:rsidR="00331036" w:rsidRPr="00E7242D" w:rsidRDefault="00331036" w:rsidP="00331036">
      <w:pPr>
        <w:pStyle w:val="p11"/>
        <w:numPr>
          <w:ilvl w:val="0"/>
          <w:numId w:val="2"/>
        </w:numPr>
        <w:spacing w:before="0" w:beforeAutospacing="0" w:after="0" w:afterAutospacing="0" w:line="276" w:lineRule="auto"/>
        <w:ind w:left="567" w:hanging="283"/>
        <w:jc w:val="both"/>
      </w:pPr>
      <w:r w:rsidRPr="00E7242D">
        <w:t>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331036" w:rsidRPr="00E7242D" w:rsidRDefault="00331036" w:rsidP="00331036">
      <w:pPr>
        <w:pStyle w:val="a5"/>
        <w:numPr>
          <w:ilvl w:val="0"/>
          <w:numId w:val="3"/>
        </w:numPr>
        <w:spacing w:line="276" w:lineRule="auto"/>
        <w:jc w:val="both"/>
      </w:pPr>
      <w:r w:rsidRPr="00E7242D">
        <w:t>у учащихся выработается система знаний-убеждений, дающих четкую ориентацию в системе отношений «человек-природа» как основа экологического образования и воспитания учащихся;</w:t>
      </w:r>
    </w:p>
    <w:p w:rsidR="00331036" w:rsidRPr="00E7242D" w:rsidRDefault="00331036" w:rsidP="00331036">
      <w:pPr>
        <w:pStyle w:val="a5"/>
        <w:numPr>
          <w:ilvl w:val="0"/>
          <w:numId w:val="3"/>
        </w:numPr>
        <w:spacing w:line="276" w:lineRule="auto"/>
        <w:jc w:val="both"/>
      </w:pPr>
      <w:r w:rsidRPr="00E7242D">
        <w:t>у учащихся сформируется активная жизненная позиция, появится мотивация стать активными защитниками окружающей среды.</w:t>
      </w:r>
    </w:p>
    <w:p w:rsidR="00331036" w:rsidRPr="00E7242D" w:rsidRDefault="00331036" w:rsidP="00331036">
      <w:pPr>
        <w:pStyle w:val="p11"/>
        <w:spacing w:before="0" w:beforeAutospacing="0" w:after="0" w:afterAutospacing="0" w:line="276" w:lineRule="auto"/>
        <w:jc w:val="both"/>
      </w:pPr>
      <w:proofErr w:type="spellStart"/>
      <w:r w:rsidRPr="00E7242D">
        <w:t>Метапредметные</w:t>
      </w:r>
      <w:proofErr w:type="spellEnd"/>
      <w:r w:rsidRPr="00E7242D">
        <w:t xml:space="preserve"> результаты:</w:t>
      </w:r>
    </w:p>
    <w:p w:rsidR="00331036" w:rsidRPr="00E7242D" w:rsidRDefault="00331036" w:rsidP="00331036">
      <w:pPr>
        <w:pStyle w:val="p11"/>
        <w:numPr>
          <w:ilvl w:val="0"/>
          <w:numId w:val="4"/>
        </w:numPr>
        <w:spacing w:before="0" w:beforeAutospacing="0" w:after="0" w:afterAutospacing="0" w:line="276" w:lineRule="auto"/>
        <w:jc w:val="both"/>
      </w:pPr>
      <w:r w:rsidRPr="00E7242D">
        <w:t>научатся разработке и реализации собственного проекта;</w:t>
      </w:r>
    </w:p>
    <w:p w:rsidR="00331036" w:rsidRPr="00E7242D" w:rsidRDefault="00331036" w:rsidP="00331036">
      <w:pPr>
        <w:pStyle w:val="p11"/>
        <w:numPr>
          <w:ilvl w:val="0"/>
          <w:numId w:val="4"/>
        </w:numPr>
        <w:spacing w:before="0" w:beforeAutospacing="0" w:after="0" w:afterAutospacing="0" w:line="276" w:lineRule="auto"/>
        <w:jc w:val="both"/>
      </w:pPr>
      <w:r w:rsidRPr="00E7242D">
        <w:t>узнают о современных экологических проблемах и возможных путях их решения;</w:t>
      </w:r>
    </w:p>
    <w:p w:rsidR="00331036" w:rsidRPr="00E7242D" w:rsidRDefault="00331036" w:rsidP="00331036">
      <w:pPr>
        <w:pStyle w:val="p11"/>
        <w:numPr>
          <w:ilvl w:val="0"/>
          <w:numId w:val="4"/>
        </w:numPr>
        <w:spacing w:before="0" w:beforeAutospacing="0" w:after="0" w:afterAutospacing="0" w:line="276" w:lineRule="auto"/>
        <w:jc w:val="both"/>
      </w:pPr>
      <w:r w:rsidRPr="00E7242D">
        <w:t>узнают о путях получении электроэнергии, способах очистки воды;</w:t>
      </w:r>
    </w:p>
    <w:p w:rsidR="00331036" w:rsidRPr="00E7242D" w:rsidRDefault="00331036" w:rsidP="00331036">
      <w:pPr>
        <w:pStyle w:val="p11"/>
        <w:numPr>
          <w:ilvl w:val="0"/>
          <w:numId w:val="4"/>
        </w:numPr>
        <w:spacing w:before="0" w:beforeAutospacing="0" w:after="0" w:afterAutospacing="0" w:line="276" w:lineRule="auto"/>
        <w:jc w:val="both"/>
      </w:pPr>
      <w:r w:rsidRPr="00E7242D">
        <w:t>будут иметь опыт проведения социологического опроса;</w:t>
      </w:r>
    </w:p>
    <w:p w:rsidR="00331036" w:rsidRPr="00E7242D" w:rsidRDefault="00331036" w:rsidP="00331036">
      <w:pPr>
        <w:pStyle w:val="p11"/>
        <w:numPr>
          <w:ilvl w:val="0"/>
          <w:numId w:val="2"/>
        </w:numPr>
        <w:spacing w:before="0" w:beforeAutospacing="0" w:after="0" w:afterAutospacing="0" w:line="276" w:lineRule="auto"/>
        <w:ind w:left="567" w:hanging="283"/>
        <w:jc w:val="both"/>
      </w:pPr>
      <w:r w:rsidRPr="00E7242D">
        <w:t xml:space="preserve">познакомятся с простейшими способами статистической обработки полученных данных. </w:t>
      </w:r>
    </w:p>
    <w:p w:rsidR="00331036" w:rsidRPr="00E7242D" w:rsidRDefault="00331036" w:rsidP="00331036">
      <w:pPr>
        <w:pStyle w:val="p11"/>
        <w:numPr>
          <w:ilvl w:val="0"/>
          <w:numId w:val="2"/>
        </w:numPr>
        <w:spacing w:before="0" w:beforeAutospacing="0" w:after="0" w:afterAutospacing="0" w:line="276" w:lineRule="auto"/>
        <w:ind w:left="567" w:hanging="283"/>
        <w:jc w:val="both"/>
      </w:pPr>
      <w:r w:rsidRPr="00E7242D">
        <w:t>у учащихся разовьются коммуникативные навыки;</w:t>
      </w:r>
    </w:p>
    <w:p w:rsidR="00331036" w:rsidRPr="00E7242D" w:rsidRDefault="00331036" w:rsidP="00331036">
      <w:pPr>
        <w:pStyle w:val="p11"/>
        <w:numPr>
          <w:ilvl w:val="0"/>
          <w:numId w:val="2"/>
        </w:numPr>
        <w:spacing w:before="0" w:beforeAutospacing="0" w:after="0" w:afterAutospacing="0" w:line="276" w:lineRule="auto"/>
        <w:ind w:left="567" w:hanging="283"/>
        <w:jc w:val="both"/>
      </w:pPr>
      <w:r w:rsidRPr="00E7242D">
        <w:t>приобретут опыт создания презентации и выступления на конференции</w:t>
      </w:r>
    </w:p>
    <w:p w:rsidR="00331036" w:rsidRPr="00F66E47" w:rsidRDefault="00331036" w:rsidP="00331036">
      <w:pPr>
        <w:pStyle w:val="p11"/>
        <w:spacing w:before="0" w:beforeAutospacing="0" w:after="0" w:afterAutospacing="0" w:line="276" w:lineRule="auto"/>
        <w:jc w:val="both"/>
        <w:rPr>
          <w:b/>
        </w:rPr>
      </w:pPr>
      <w:r w:rsidRPr="00F66E47">
        <w:rPr>
          <w:b/>
        </w:rPr>
        <w:t>Предметные результаты:</w:t>
      </w:r>
    </w:p>
    <w:p w:rsidR="00331036" w:rsidRPr="00E7242D" w:rsidRDefault="00331036" w:rsidP="00331036">
      <w:pPr>
        <w:pStyle w:val="p11"/>
        <w:spacing w:before="0" w:beforeAutospacing="0" w:after="0" w:afterAutospacing="0" w:line="276" w:lineRule="auto"/>
        <w:jc w:val="both"/>
      </w:pPr>
      <w:r w:rsidRPr="00E7242D">
        <w:t xml:space="preserve">учащиеся научатся: </w:t>
      </w:r>
    </w:p>
    <w:p w:rsidR="00331036" w:rsidRPr="00E7242D" w:rsidRDefault="00331036" w:rsidP="00331036">
      <w:pPr>
        <w:pStyle w:val="p11"/>
        <w:numPr>
          <w:ilvl w:val="0"/>
          <w:numId w:val="5"/>
        </w:numPr>
        <w:spacing w:before="0" w:beforeAutospacing="0" w:after="0" w:afterAutospacing="0" w:line="276" w:lineRule="auto"/>
        <w:jc w:val="both"/>
      </w:pPr>
      <w:r w:rsidRPr="00E7242D">
        <w:t>сберегать в быту природные ресурсы: воду, природный газ и другие энергоносители, различные материалы.</w:t>
      </w:r>
    </w:p>
    <w:p w:rsidR="00331036" w:rsidRPr="00E7242D" w:rsidRDefault="00331036" w:rsidP="00331036">
      <w:pPr>
        <w:pStyle w:val="p11"/>
        <w:numPr>
          <w:ilvl w:val="0"/>
          <w:numId w:val="5"/>
        </w:numPr>
        <w:spacing w:before="0" w:beforeAutospacing="0" w:after="0" w:afterAutospacing="0" w:line="276" w:lineRule="auto"/>
        <w:jc w:val="both"/>
      </w:pPr>
      <w:r w:rsidRPr="00E7242D">
        <w:t>сортировать твердые бытовые отходы с учетом возможности их дальнейшей переработки</w:t>
      </w:r>
    </w:p>
    <w:p w:rsidR="00331036" w:rsidRPr="00E7242D" w:rsidRDefault="00331036" w:rsidP="00331036">
      <w:pPr>
        <w:pStyle w:val="p11"/>
        <w:numPr>
          <w:ilvl w:val="0"/>
          <w:numId w:val="5"/>
        </w:numPr>
        <w:spacing w:before="0" w:beforeAutospacing="0" w:after="0" w:afterAutospacing="0" w:line="276" w:lineRule="auto"/>
        <w:jc w:val="both"/>
      </w:pPr>
      <w:r w:rsidRPr="00E7242D">
        <w:t>«читать» знаки экологической маркировки товара</w:t>
      </w:r>
    </w:p>
    <w:p w:rsidR="00331036" w:rsidRPr="00E7242D" w:rsidRDefault="00331036" w:rsidP="00331036">
      <w:pPr>
        <w:pStyle w:val="p11"/>
        <w:numPr>
          <w:ilvl w:val="0"/>
          <w:numId w:val="5"/>
        </w:numPr>
        <w:spacing w:before="0" w:beforeAutospacing="0" w:after="0" w:afterAutospacing="0" w:line="276" w:lineRule="auto"/>
        <w:jc w:val="both"/>
      </w:pPr>
      <w:r w:rsidRPr="00E7242D">
        <w:t>делать осознанный выбор покупок с учетом «экологического следа»</w:t>
      </w:r>
    </w:p>
    <w:p w:rsidR="00331036" w:rsidRPr="00E7242D" w:rsidRDefault="00331036" w:rsidP="00331036">
      <w:pPr>
        <w:pStyle w:val="p11"/>
        <w:spacing w:before="0" w:beforeAutospacing="0" w:after="0" w:afterAutospacing="0" w:line="276" w:lineRule="auto"/>
        <w:ind w:left="720"/>
        <w:jc w:val="both"/>
      </w:pPr>
    </w:p>
    <w:p w:rsidR="000F6568" w:rsidRPr="00E7242D" w:rsidRDefault="000F6568" w:rsidP="000F6568">
      <w:pPr>
        <w:overflowPunct w:val="0"/>
        <w:autoSpaceDE w:val="0"/>
        <w:autoSpaceDN w:val="0"/>
        <w:adjustRightInd w:val="0"/>
        <w:spacing w:line="276" w:lineRule="auto"/>
        <w:jc w:val="center"/>
        <w:textAlignment w:val="baseline"/>
        <w:rPr>
          <w:b/>
        </w:rPr>
      </w:pPr>
      <w:r w:rsidRPr="00E7242D">
        <w:rPr>
          <w:b/>
        </w:rPr>
        <w:t>Содержание программы</w:t>
      </w:r>
    </w:p>
    <w:p w:rsidR="000F6568" w:rsidRPr="00E7242D" w:rsidRDefault="000F6568" w:rsidP="000F6568">
      <w:pPr>
        <w:overflowPunct w:val="0"/>
        <w:autoSpaceDE w:val="0"/>
        <w:autoSpaceDN w:val="0"/>
        <w:adjustRightInd w:val="0"/>
        <w:spacing w:line="276" w:lineRule="auto"/>
        <w:jc w:val="center"/>
        <w:textAlignment w:val="baseline"/>
        <w:rPr>
          <w:b/>
        </w:rPr>
      </w:pPr>
    </w:p>
    <w:p w:rsidR="000F6568" w:rsidRPr="00E7242D" w:rsidRDefault="000F6568" w:rsidP="000F6568">
      <w:pPr>
        <w:numPr>
          <w:ilvl w:val="0"/>
          <w:numId w:val="6"/>
        </w:numPr>
        <w:overflowPunct w:val="0"/>
        <w:autoSpaceDE w:val="0"/>
        <w:autoSpaceDN w:val="0"/>
        <w:adjustRightInd w:val="0"/>
        <w:spacing w:line="276" w:lineRule="auto"/>
        <w:ind w:left="426" w:hanging="426"/>
        <w:textAlignment w:val="baseline"/>
        <w:rPr>
          <w:b/>
        </w:rPr>
      </w:pPr>
      <w:r w:rsidRPr="00E7242D">
        <w:rPr>
          <w:b/>
        </w:rPr>
        <w:t xml:space="preserve">Введение. Экологические проблемы современности. Природные ресурсы – что это? </w:t>
      </w:r>
    </w:p>
    <w:p w:rsidR="000F6568" w:rsidRPr="00E7242D" w:rsidRDefault="000F6568" w:rsidP="000F6568">
      <w:pPr>
        <w:overflowPunct w:val="0"/>
        <w:autoSpaceDE w:val="0"/>
        <w:autoSpaceDN w:val="0"/>
        <w:adjustRightInd w:val="0"/>
        <w:spacing w:line="276" w:lineRule="auto"/>
        <w:ind w:firstLine="567"/>
        <w:jc w:val="both"/>
        <w:textAlignment w:val="baseline"/>
        <w:rPr>
          <w:rFonts w:eastAsia="Calibri"/>
          <w:lang w:eastAsia="en-US"/>
        </w:rPr>
      </w:pPr>
      <w:r w:rsidRPr="00E7242D">
        <w:rPr>
          <w:rFonts w:eastAsia="Calibri"/>
          <w:lang w:eastAsia="en-US"/>
        </w:rPr>
        <w:t>Что такое ресурсы. Потребности людей и возможности природы. Экологические проблемы, связанные с истощением или потреблением природных ресурсов (нехватка пресной воды, энергоносителей, пищи,  истощение почвы,  изменение климата, утилизация твердых бытовых отходов, загрязнение окружающей среды, разрушение мест обитания, уменьшение биоразнообразия). Необходимость экономии природных ресурсов. Характеристика программы курса</w:t>
      </w:r>
    </w:p>
    <w:p w:rsidR="000F6568" w:rsidRPr="00E7242D" w:rsidRDefault="000F6568" w:rsidP="000F6568">
      <w:pPr>
        <w:overflowPunct w:val="0"/>
        <w:autoSpaceDE w:val="0"/>
        <w:autoSpaceDN w:val="0"/>
        <w:adjustRightInd w:val="0"/>
        <w:spacing w:line="276" w:lineRule="auto"/>
        <w:ind w:left="426"/>
        <w:jc w:val="both"/>
        <w:textAlignment w:val="baseline"/>
        <w:rPr>
          <w:rFonts w:eastAsia="Calibri"/>
          <w:i/>
          <w:lang w:eastAsia="en-US"/>
        </w:rPr>
      </w:pPr>
      <w:r w:rsidRPr="00E7242D">
        <w:rPr>
          <w:rFonts w:eastAsia="Calibri"/>
          <w:i/>
          <w:lang w:eastAsia="en-US"/>
        </w:rPr>
        <w:lastRenderedPageBreak/>
        <w:t>Практическая часть:</w:t>
      </w:r>
    </w:p>
    <w:p w:rsidR="000F6568" w:rsidRPr="00E7242D" w:rsidRDefault="000F6568" w:rsidP="000F6568">
      <w:pPr>
        <w:overflowPunct w:val="0"/>
        <w:autoSpaceDE w:val="0"/>
        <w:autoSpaceDN w:val="0"/>
        <w:adjustRightInd w:val="0"/>
        <w:spacing w:line="276" w:lineRule="auto"/>
        <w:ind w:left="426"/>
        <w:jc w:val="both"/>
        <w:textAlignment w:val="baseline"/>
      </w:pPr>
      <w:r w:rsidRPr="00E7242D">
        <w:t xml:space="preserve">Проект «Мир моей мечты».  От идеальной окружающей среды – </w:t>
      </w:r>
      <w:proofErr w:type="gramStart"/>
      <w:r w:rsidRPr="00E7242D">
        <w:t>к</w:t>
      </w:r>
      <w:proofErr w:type="gramEnd"/>
      <w:r w:rsidRPr="00E7242D">
        <w:t xml:space="preserve"> реальной: экскурсия по школе с элементами исследования, направленная на выявление уровня сбережения потребления ресурсов в школьной среде. Экологические проблемы: выявление поля экологических проблем. Определение проблем, связанных с  истощением природных ресурсов.</w:t>
      </w:r>
    </w:p>
    <w:p w:rsidR="000F6568" w:rsidRPr="00E7242D" w:rsidRDefault="000F6568" w:rsidP="000F6568">
      <w:pPr>
        <w:overflowPunct w:val="0"/>
        <w:autoSpaceDE w:val="0"/>
        <w:autoSpaceDN w:val="0"/>
        <w:adjustRightInd w:val="0"/>
        <w:spacing w:line="276" w:lineRule="auto"/>
        <w:ind w:left="426"/>
        <w:jc w:val="both"/>
        <w:textAlignment w:val="baseline"/>
        <w:rPr>
          <w:b/>
        </w:rPr>
      </w:pPr>
    </w:p>
    <w:p w:rsidR="000F6568" w:rsidRPr="00E7242D" w:rsidRDefault="000F6568" w:rsidP="000F6568">
      <w:pPr>
        <w:overflowPunct w:val="0"/>
        <w:autoSpaceDE w:val="0"/>
        <w:autoSpaceDN w:val="0"/>
        <w:adjustRightInd w:val="0"/>
        <w:spacing w:line="276" w:lineRule="auto"/>
        <w:jc w:val="both"/>
        <w:textAlignment w:val="baseline"/>
        <w:rPr>
          <w:b/>
        </w:rPr>
      </w:pPr>
      <w:r w:rsidRPr="00E7242D">
        <w:rPr>
          <w:b/>
        </w:rPr>
        <w:t>2</w:t>
      </w:r>
      <w:r w:rsidRPr="00E7242D">
        <w:rPr>
          <w:b/>
        </w:rPr>
        <w:tab/>
        <w:t>Любовь к природе. Декада окружающей среды</w:t>
      </w:r>
    </w:p>
    <w:p w:rsidR="000F6568" w:rsidRPr="00E7242D" w:rsidRDefault="000F6568" w:rsidP="000F6568">
      <w:pPr>
        <w:overflowPunct w:val="0"/>
        <w:autoSpaceDE w:val="0"/>
        <w:autoSpaceDN w:val="0"/>
        <w:adjustRightInd w:val="0"/>
        <w:spacing w:line="276" w:lineRule="auto"/>
        <w:ind w:left="426"/>
        <w:jc w:val="both"/>
        <w:textAlignment w:val="baseline"/>
      </w:pPr>
      <w:r w:rsidRPr="00E7242D">
        <w:t>Формирование экологического сознания и повышение экологической культуры учащихся.</w:t>
      </w:r>
    </w:p>
    <w:p w:rsidR="000F6568" w:rsidRPr="00E7242D" w:rsidRDefault="000F6568" w:rsidP="000F6568">
      <w:pPr>
        <w:overflowPunct w:val="0"/>
        <w:autoSpaceDE w:val="0"/>
        <w:autoSpaceDN w:val="0"/>
        <w:adjustRightInd w:val="0"/>
        <w:spacing w:line="276" w:lineRule="auto"/>
        <w:ind w:left="426"/>
        <w:jc w:val="both"/>
        <w:textAlignment w:val="baseline"/>
      </w:pPr>
    </w:p>
    <w:p w:rsidR="000F6568" w:rsidRPr="00E7242D" w:rsidRDefault="000F6568" w:rsidP="000F6568">
      <w:pPr>
        <w:overflowPunct w:val="0"/>
        <w:autoSpaceDE w:val="0"/>
        <w:autoSpaceDN w:val="0"/>
        <w:adjustRightInd w:val="0"/>
        <w:spacing w:line="276" w:lineRule="auto"/>
        <w:textAlignment w:val="baseline"/>
        <w:rPr>
          <w:b/>
        </w:rPr>
      </w:pPr>
      <w:r w:rsidRPr="00E7242D">
        <w:rPr>
          <w:b/>
        </w:rPr>
        <w:t>3</w:t>
      </w:r>
      <w:r w:rsidRPr="00E7242D">
        <w:rPr>
          <w:b/>
        </w:rPr>
        <w:tab/>
        <w:t>Вода – один из важнейших ресурсов. Необходимость сохранения воды</w:t>
      </w:r>
    </w:p>
    <w:p w:rsidR="000F6568" w:rsidRPr="00326B75" w:rsidRDefault="000F6568" w:rsidP="000F6568">
      <w:pPr>
        <w:overflowPunct w:val="0"/>
        <w:autoSpaceDE w:val="0"/>
        <w:autoSpaceDN w:val="0"/>
        <w:adjustRightInd w:val="0"/>
        <w:spacing w:line="276" w:lineRule="auto"/>
        <w:textAlignment w:val="baseline"/>
        <w:rPr>
          <w:u w:val="single"/>
        </w:rPr>
      </w:pPr>
      <w:r w:rsidRPr="00E7242D">
        <w:t>3.1</w:t>
      </w:r>
      <w:r w:rsidRPr="00E7242D">
        <w:tab/>
      </w:r>
      <w:r w:rsidRPr="00326B75">
        <w:rPr>
          <w:u w:val="single"/>
        </w:rPr>
        <w:t>Потребности в воде живого организма и промышленности.</w:t>
      </w:r>
    </w:p>
    <w:p w:rsidR="000F6568" w:rsidRPr="00E7242D" w:rsidRDefault="000F6568" w:rsidP="000F6568">
      <w:pPr>
        <w:overflowPunct w:val="0"/>
        <w:autoSpaceDE w:val="0"/>
        <w:autoSpaceDN w:val="0"/>
        <w:adjustRightInd w:val="0"/>
        <w:spacing w:line="276" w:lineRule="auto"/>
        <w:ind w:firstLine="567"/>
        <w:jc w:val="both"/>
        <w:textAlignment w:val="baseline"/>
      </w:pPr>
      <w:r w:rsidRPr="00E7242D">
        <w:t>Вода – идеальный растворитель. Физические и химические свойства воды, важные для живых организмов. Доля воды в различных органах и тканях живых организмов. Значение воды в организме и его потребности в воде у человека, некоторых сельскохозяйственных животных и растений. Потребности в воде в промышленности и быту. Затраты воды на производство мяса, хлеба, бумаги и других материалов. Запасы пресной воды на Земле. Круговорот воды в природе.</w:t>
      </w:r>
    </w:p>
    <w:p w:rsidR="000F6568" w:rsidRPr="00E7242D" w:rsidRDefault="000F6568" w:rsidP="000F6568">
      <w:pPr>
        <w:overflowPunct w:val="0"/>
        <w:autoSpaceDE w:val="0"/>
        <w:autoSpaceDN w:val="0"/>
        <w:adjustRightInd w:val="0"/>
        <w:spacing w:line="276" w:lineRule="auto"/>
        <w:ind w:firstLine="567"/>
        <w:jc w:val="both"/>
        <w:textAlignment w:val="baseline"/>
      </w:pPr>
      <w:r w:rsidRPr="00E7242D">
        <w:t>Игра «Путешествие Капельки»</w:t>
      </w:r>
    </w:p>
    <w:p w:rsidR="000F6568" w:rsidRPr="00E7242D" w:rsidRDefault="000F6568" w:rsidP="000F6568">
      <w:pPr>
        <w:overflowPunct w:val="0"/>
        <w:autoSpaceDE w:val="0"/>
        <w:autoSpaceDN w:val="0"/>
        <w:adjustRightInd w:val="0"/>
        <w:spacing w:line="276" w:lineRule="auto"/>
        <w:textAlignment w:val="baseline"/>
      </w:pPr>
      <w:r w:rsidRPr="00E7242D">
        <w:t>3.2</w:t>
      </w:r>
      <w:r w:rsidRPr="00E7242D">
        <w:tab/>
      </w:r>
      <w:r w:rsidRPr="00326B75">
        <w:rPr>
          <w:u w:val="single"/>
        </w:rPr>
        <w:t>Подсчет потребления воды теоретический и на практике</w:t>
      </w:r>
    </w:p>
    <w:p w:rsidR="000F6568" w:rsidRPr="00E7242D" w:rsidRDefault="000F6568" w:rsidP="000F6568">
      <w:pPr>
        <w:overflowPunct w:val="0"/>
        <w:autoSpaceDE w:val="0"/>
        <w:autoSpaceDN w:val="0"/>
        <w:adjustRightInd w:val="0"/>
        <w:spacing w:line="276" w:lineRule="auto"/>
        <w:ind w:firstLine="567"/>
        <w:jc w:val="both"/>
        <w:textAlignment w:val="baseline"/>
      </w:pPr>
      <w:r w:rsidRPr="00E7242D">
        <w:t xml:space="preserve">Необходимость экономии воды в быту. Экономическая целесообразность экономии воды. Стоимость </w:t>
      </w:r>
      <w:smartTag w:uri="urn:schemas-microsoft-com:office:smarttags" w:element="metricconverter">
        <w:smartTagPr>
          <w:attr w:name="ProductID" w:val="1 м³"/>
        </w:smartTagPr>
        <w:r w:rsidRPr="00E7242D">
          <w:t>1 м³</w:t>
        </w:r>
      </w:smartTag>
      <w:r w:rsidRPr="00E7242D">
        <w:t xml:space="preserve"> холодной и горячей воды. Возможные потери воды в доме. Способы экономии воды на бытовом уровне.</w:t>
      </w:r>
    </w:p>
    <w:p w:rsidR="000F6568" w:rsidRPr="00E7242D" w:rsidRDefault="000F6568" w:rsidP="000F6568">
      <w:pPr>
        <w:overflowPunct w:val="0"/>
        <w:autoSpaceDE w:val="0"/>
        <w:autoSpaceDN w:val="0"/>
        <w:adjustRightInd w:val="0"/>
        <w:spacing w:line="276" w:lineRule="auto"/>
        <w:ind w:firstLine="567"/>
        <w:jc w:val="both"/>
        <w:textAlignment w:val="baseline"/>
        <w:rPr>
          <w:i/>
        </w:rPr>
      </w:pPr>
      <w:r w:rsidRPr="00E7242D">
        <w:rPr>
          <w:i/>
        </w:rPr>
        <w:t xml:space="preserve">Практическая часть: </w:t>
      </w:r>
    </w:p>
    <w:p w:rsidR="000F6568" w:rsidRPr="00E7242D" w:rsidRDefault="000F6568" w:rsidP="000F6568">
      <w:pPr>
        <w:overflowPunct w:val="0"/>
        <w:autoSpaceDE w:val="0"/>
        <w:autoSpaceDN w:val="0"/>
        <w:adjustRightInd w:val="0"/>
        <w:spacing w:line="276" w:lineRule="auto"/>
        <w:ind w:firstLine="567"/>
        <w:jc w:val="both"/>
        <w:textAlignment w:val="baseline"/>
      </w:pPr>
      <w:r w:rsidRPr="00E7242D">
        <w:t>Опыт, демонстрирующий последствия экономного и расточительного использования воды Практические работы: «Подсчет потери воды подтекающей из крана, при незакрытом кране», «Подсчет потери воды при незакрытом кране». Составление рекомендаций по сбережению воды в быту.</w:t>
      </w:r>
    </w:p>
    <w:p w:rsidR="000F6568" w:rsidRPr="00E7242D" w:rsidRDefault="000F6568" w:rsidP="000F6568">
      <w:pPr>
        <w:overflowPunct w:val="0"/>
        <w:autoSpaceDE w:val="0"/>
        <w:autoSpaceDN w:val="0"/>
        <w:adjustRightInd w:val="0"/>
        <w:spacing w:line="276" w:lineRule="auto"/>
        <w:textAlignment w:val="baseline"/>
      </w:pPr>
      <w:r w:rsidRPr="00E7242D">
        <w:t>3.3</w:t>
      </w:r>
      <w:r w:rsidRPr="00E7242D">
        <w:tab/>
        <w:t>Оценка экологического состояния водоема</w:t>
      </w:r>
    </w:p>
    <w:p w:rsidR="000F6568" w:rsidRPr="00E7242D" w:rsidRDefault="000F6568" w:rsidP="000F6568">
      <w:pPr>
        <w:overflowPunct w:val="0"/>
        <w:autoSpaceDE w:val="0"/>
        <w:autoSpaceDN w:val="0"/>
        <w:adjustRightInd w:val="0"/>
        <w:spacing w:line="276" w:lineRule="auto"/>
        <w:ind w:firstLine="567"/>
        <w:jc w:val="both"/>
        <w:textAlignment w:val="baseline"/>
      </w:pPr>
      <w:r w:rsidRPr="00E7242D">
        <w:t>Экологическое состояние водоема. Класс чистоты водоема. Основные компоненты экосистемы водоема. Биоиндикаторы чистоты водоема. Организмы, поселяющиеся в загрязненных водоемах. Животные и растения, способствующие естественной очистке водоема. Органолептическая оценка качества воды. Цветность воды, от чего она зависит. Мутность и прозрачность воды. Запах воды. Кислотность воды, от чего она зависит. Охрана водоемов.</w:t>
      </w:r>
    </w:p>
    <w:p w:rsidR="000F6568" w:rsidRPr="00E7242D" w:rsidRDefault="000F6568" w:rsidP="000F6568">
      <w:pPr>
        <w:overflowPunct w:val="0"/>
        <w:autoSpaceDE w:val="0"/>
        <w:autoSpaceDN w:val="0"/>
        <w:adjustRightInd w:val="0"/>
        <w:spacing w:line="276" w:lineRule="auto"/>
        <w:ind w:firstLine="567"/>
        <w:jc w:val="both"/>
        <w:textAlignment w:val="baseline"/>
        <w:rPr>
          <w:i/>
        </w:rPr>
      </w:pPr>
      <w:r w:rsidRPr="00E7242D">
        <w:rPr>
          <w:i/>
        </w:rPr>
        <w:t>Практическая часть:</w:t>
      </w:r>
    </w:p>
    <w:p w:rsidR="000F6568" w:rsidRPr="00E7242D" w:rsidRDefault="000F6568" w:rsidP="000F6568">
      <w:pPr>
        <w:overflowPunct w:val="0"/>
        <w:autoSpaceDE w:val="0"/>
        <w:autoSpaceDN w:val="0"/>
        <w:adjustRightInd w:val="0"/>
        <w:spacing w:line="276" w:lineRule="auto"/>
        <w:ind w:firstLine="567"/>
        <w:jc w:val="both"/>
        <w:textAlignment w:val="baseline"/>
      </w:pPr>
      <w:r w:rsidRPr="00E7242D">
        <w:t>Экскурсия на водоем. «Оценка экологического состояния водоема»</w:t>
      </w:r>
    </w:p>
    <w:p w:rsidR="000F6568" w:rsidRPr="00E7242D" w:rsidRDefault="000F6568" w:rsidP="000F6568">
      <w:pPr>
        <w:overflowPunct w:val="0"/>
        <w:autoSpaceDE w:val="0"/>
        <w:autoSpaceDN w:val="0"/>
        <w:adjustRightInd w:val="0"/>
        <w:spacing w:line="276" w:lineRule="auto"/>
        <w:textAlignment w:val="baseline"/>
      </w:pPr>
      <w:r w:rsidRPr="00E7242D">
        <w:t>3.4</w:t>
      </w:r>
      <w:r w:rsidRPr="00E7242D">
        <w:tab/>
        <w:t>Пути загрязнения воды в природных водоемах</w:t>
      </w:r>
    </w:p>
    <w:p w:rsidR="000F6568" w:rsidRPr="00E7242D" w:rsidRDefault="000F6568" w:rsidP="000F6568">
      <w:pPr>
        <w:overflowPunct w:val="0"/>
        <w:autoSpaceDE w:val="0"/>
        <w:autoSpaceDN w:val="0"/>
        <w:adjustRightInd w:val="0"/>
        <w:spacing w:line="276" w:lineRule="auto"/>
        <w:ind w:firstLine="567"/>
        <w:jc w:val="both"/>
        <w:textAlignment w:val="baseline"/>
      </w:pPr>
      <w:r w:rsidRPr="00E7242D">
        <w:t xml:space="preserve">Пути загрязнения воды в природных водоемах. Главные загрязнители водоемов. Понятие </w:t>
      </w:r>
      <w:proofErr w:type="spellStart"/>
      <w:r w:rsidRPr="00E7242D">
        <w:t>эвтрофикации</w:t>
      </w:r>
      <w:proofErr w:type="spellEnd"/>
      <w:r w:rsidRPr="00E7242D">
        <w:t>, ее причины и последствия. Осознанный выбор синтетических моющих сре</w:t>
      </w:r>
      <w:proofErr w:type="gramStart"/>
      <w:r w:rsidRPr="00E7242D">
        <w:t>дств дл</w:t>
      </w:r>
      <w:proofErr w:type="gramEnd"/>
      <w:r w:rsidRPr="00E7242D">
        <w:t>я снижения попадания азота и фосфора в водоемы. Последствия попадания нефтепродуктов и масел в водоемы и сложность очистки  от них. Помощь птицам, попавшим в нефтяное пятно.</w:t>
      </w:r>
    </w:p>
    <w:p w:rsidR="000F6568" w:rsidRPr="00E7242D" w:rsidRDefault="000F6568" w:rsidP="000F6568">
      <w:pPr>
        <w:overflowPunct w:val="0"/>
        <w:autoSpaceDE w:val="0"/>
        <w:autoSpaceDN w:val="0"/>
        <w:adjustRightInd w:val="0"/>
        <w:spacing w:line="276" w:lineRule="auto"/>
        <w:ind w:firstLine="567"/>
        <w:textAlignment w:val="baseline"/>
        <w:rPr>
          <w:i/>
        </w:rPr>
      </w:pPr>
      <w:r w:rsidRPr="00E7242D">
        <w:rPr>
          <w:i/>
        </w:rPr>
        <w:t>Практическая часть:</w:t>
      </w:r>
    </w:p>
    <w:p w:rsidR="000F6568" w:rsidRPr="00E7242D" w:rsidRDefault="000F6568" w:rsidP="000F6568">
      <w:pPr>
        <w:overflowPunct w:val="0"/>
        <w:autoSpaceDE w:val="0"/>
        <w:autoSpaceDN w:val="0"/>
        <w:adjustRightInd w:val="0"/>
        <w:spacing w:line="276" w:lineRule="auto"/>
        <w:ind w:firstLine="567"/>
        <w:textAlignment w:val="baseline"/>
      </w:pPr>
      <w:r w:rsidRPr="00E7242D">
        <w:lastRenderedPageBreak/>
        <w:t>Практическая работы «Сравнение органолептических свойств воды из природного водоема и водопроводной воды», «Очистка воды при загрязнении маслом». Изготовление простейшего фильтра для очистки воды»</w:t>
      </w:r>
    </w:p>
    <w:p w:rsidR="000F6568" w:rsidRPr="00E7242D" w:rsidRDefault="000F6568" w:rsidP="000F6568">
      <w:pPr>
        <w:overflowPunct w:val="0"/>
        <w:autoSpaceDE w:val="0"/>
        <w:autoSpaceDN w:val="0"/>
        <w:adjustRightInd w:val="0"/>
        <w:spacing w:line="276" w:lineRule="auto"/>
        <w:textAlignment w:val="baseline"/>
      </w:pPr>
      <w:r w:rsidRPr="00E7242D">
        <w:t>3.5</w:t>
      </w:r>
      <w:r w:rsidRPr="00E7242D">
        <w:tab/>
        <w:t>Очистка воды и сточных вод</w:t>
      </w:r>
    </w:p>
    <w:p w:rsidR="000F6568" w:rsidRPr="00E7242D" w:rsidRDefault="000F6568" w:rsidP="000F6568">
      <w:pPr>
        <w:overflowPunct w:val="0"/>
        <w:autoSpaceDE w:val="0"/>
        <w:autoSpaceDN w:val="0"/>
        <w:adjustRightInd w:val="0"/>
        <w:spacing w:line="276" w:lineRule="auto"/>
        <w:ind w:firstLine="567"/>
        <w:jc w:val="both"/>
        <w:textAlignment w:val="baseline"/>
      </w:pPr>
      <w:r w:rsidRPr="00E7242D">
        <w:t>Недопустимость попадания неочищенных стоков в природные водоемы. Вещества, которые не должны попадать в канализацию. Утилизация токсичных веществ. Этапы очистки сточных вод: механический, биологический, физико-химический, дезинфекция сточных вод. Контроль качества очистки сточных вод. Пути уменьшения загрязнения сточных вод.</w:t>
      </w:r>
    </w:p>
    <w:p w:rsidR="000F6568" w:rsidRPr="00E7242D" w:rsidRDefault="000F6568" w:rsidP="000F6568">
      <w:pPr>
        <w:overflowPunct w:val="0"/>
        <w:autoSpaceDE w:val="0"/>
        <w:autoSpaceDN w:val="0"/>
        <w:adjustRightInd w:val="0"/>
        <w:spacing w:line="276" w:lineRule="auto"/>
        <w:ind w:firstLine="567"/>
        <w:textAlignment w:val="baseline"/>
        <w:rPr>
          <w:i/>
        </w:rPr>
      </w:pPr>
      <w:r w:rsidRPr="00E7242D">
        <w:rPr>
          <w:i/>
        </w:rPr>
        <w:t>Практическая часть:</w:t>
      </w:r>
    </w:p>
    <w:p w:rsidR="000F6568" w:rsidRPr="00E7242D" w:rsidRDefault="000F6568" w:rsidP="000F6568">
      <w:pPr>
        <w:overflowPunct w:val="0"/>
        <w:autoSpaceDE w:val="0"/>
        <w:autoSpaceDN w:val="0"/>
        <w:adjustRightInd w:val="0"/>
        <w:spacing w:line="276" w:lineRule="auto"/>
        <w:jc w:val="both"/>
        <w:textAlignment w:val="baseline"/>
      </w:pPr>
      <w:r w:rsidRPr="00E7242D">
        <w:t>3.6.</w:t>
      </w:r>
      <w:r w:rsidRPr="00E7242D">
        <w:tab/>
        <w:t>В природе столько красоты. Фотографии природы.</w:t>
      </w:r>
    </w:p>
    <w:p w:rsidR="000F6568" w:rsidRPr="00E7242D" w:rsidRDefault="000F6568" w:rsidP="000F6568">
      <w:pPr>
        <w:overflowPunct w:val="0"/>
        <w:autoSpaceDE w:val="0"/>
        <w:autoSpaceDN w:val="0"/>
        <w:adjustRightInd w:val="0"/>
        <w:spacing w:line="276" w:lineRule="auto"/>
        <w:jc w:val="both"/>
        <w:textAlignment w:val="baseline"/>
      </w:pPr>
      <w:r w:rsidRPr="00E7242D">
        <w:tab/>
        <w:t>Популяризация и развитие детского фото-творчества через взаимодействие с природой.</w:t>
      </w:r>
    </w:p>
    <w:p w:rsidR="000F6568" w:rsidRPr="00E7242D" w:rsidRDefault="000F6568" w:rsidP="000F6568">
      <w:pPr>
        <w:overflowPunct w:val="0"/>
        <w:autoSpaceDE w:val="0"/>
        <w:autoSpaceDN w:val="0"/>
        <w:adjustRightInd w:val="0"/>
        <w:spacing w:line="276" w:lineRule="auto"/>
        <w:jc w:val="both"/>
        <w:textAlignment w:val="baseline"/>
      </w:pPr>
      <w:r w:rsidRPr="00E7242D">
        <w:t>3.7.</w:t>
      </w:r>
      <w:r w:rsidRPr="00E7242D">
        <w:tab/>
        <w:t>Каждой пичужке – своя кормушка.</w:t>
      </w:r>
    </w:p>
    <w:p w:rsidR="000F6568" w:rsidRPr="00E7242D" w:rsidRDefault="000F6568" w:rsidP="000F6568">
      <w:pPr>
        <w:overflowPunct w:val="0"/>
        <w:autoSpaceDE w:val="0"/>
        <w:autoSpaceDN w:val="0"/>
        <w:adjustRightInd w:val="0"/>
        <w:spacing w:line="276" w:lineRule="auto"/>
        <w:jc w:val="both"/>
        <w:textAlignment w:val="baseline"/>
      </w:pPr>
      <w:r w:rsidRPr="00E7242D">
        <w:tab/>
        <w:t>Цель – создание условий для проявления социальной активности, творческой самореализации учащихся.</w:t>
      </w:r>
    </w:p>
    <w:p w:rsidR="000F6568" w:rsidRPr="00E7242D" w:rsidRDefault="000F6568" w:rsidP="000F6568">
      <w:pPr>
        <w:overflowPunct w:val="0"/>
        <w:autoSpaceDE w:val="0"/>
        <w:autoSpaceDN w:val="0"/>
        <w:adjustRightInd w:val="0"/>
        <w:spacing w:line="276" w:lineRule="auto"/>
        <w:jc w:val="both"/>
        <w:textAlignment w:val="baseline"/>
      </w:pPr>
      <w:r w:rsidRPr="00E7242D">
        <w:t xml:space="preserve">3.8. </w:t>
      </w:r>
      <w:r w:rsidRPr="00E7242D">
        <w:tab/>
        <w:t xml:space="preserve">Конкурс </w:t>
      </w:r>
      <w:r w:rsidRPr="00331036">
        <w:t>“</w:t>
      </w:r>
      <w:r w:rsidRPr="00E7242D">
        <w:t>Экологическая открытка</w:t>
      </w:r>
      <w:r w:rsidRPr="00331036">
        <w:t>”</w:t>
      </w:r>
    </w:p>
    <w:p w:rsidR="000F6568" w:rsidRPr="00E7242D" w:rsidRDefault="000F6568" w:rsidP="000F6568">
      <w:pPr>
        <w:overflowPunct w:val="0"/>
        <w:autoSpaceDE w:val="0"/>
        <w:autoSpaceDN w:val="0"/>
        <w:adjustRightInd w:val="0"/>
        <w:spacing w:line="276" w:lineRule="auto"/>
        <w:jc w:val="both"/>
        <w:textAlignment w:val="baseline"/>
      </w:pPr>
      <w:r w:rsidRPr="00E7242D">
        <w:tab/>
        <w:t>Активизация познавательной деятельности школьников, повышение их интереса к вопросам взаимодействия человека с природной средой.</w:t>
      </w:r>
    </w:p>
    <w:p w:rsidR="000F6568" w:rsidRPr="00E7242D" w:rsidRDefault="000F6568" w:rsidP="000F6568">
      <w:pPr>
        <w:overflowPunct w:val="0"/>
        <w:autoSpaceDE w:val="0"/>
        <w:autoSpaceDN w:val="0"/>
        <w:adjustRightInd w:val="0"/>
        <w:spacing w:line="276" w:lineRule="auto"/>
        <w:jc w:val="both"/>
        <w:textAlignment w:val="baseline"/>
      </w:pPr>
    </w:p>
    <w:p w:rsidR="000F6568" w:rsidRPr="00E7242D" w:rsidRDefault="000F6568" w:rsidP="000F6568">
      <w:pPr>
        <w:overflowPunct w:val="0"/>
        <w:autoSpaceDE w:val="0"/>
        <w:autoSpaceDN w:val="0"/>
        <w:adjustRightInd w:val="0"/>
        <w:spacing w:line="276" w:lineRule="auto"/>
        <w:textAlignment w:val="baseline"/>
        <w:rPr>
          <w:b/>
        </w:rPr>
      </w:pPr>
      <w:r w:rsidRPr="00E7242D">
        <w:rPr>
          <w:b/>
        </w:rPr>
        <w:t>4</w:t>
      </w:r>
      <w:r w:rsidRPr="00E7242D">
        <w:rPr>
          <w:b/>
        </w:rPr>
        <w:tab/>
        <w:t>Энергия и способы ее получения.</w:t>
      </w:r>
    </w:p>
    <w:p w:rsidR="000F6568" w:rsidRPr="00E7242D" w:rsidRDefault="000F6568" w:rsidP="000F6568">
      <w:pPr>
        <w:overflowPunct w:val="0"/>
        <w:autoSpaceDE w:val="0"/>
        <w:autoSpaceDN w:val="0"/>
        <w:adjustRightInd w:val="0"/>
        <w:spacing w:line="276" w:lineRule="auto"/>
        <w:textAlignment w:val="baseline"/>
      </w:pPr>
      <w:r w:rsidRPr="00E7242D">
        <w:t>4.1</w:t>
      </w:r>
      <w:r w:rsidRPr="00E7242D">
        <w:tab/>
        <w:t>Тепло, электроэнергия, энергоносители и пища в жизни человека.</w:t>
      </w:r>
    </w:p>
    <w:p w:rsidR="000F6568" w:rsidRPr="00E7242D" w:rsidRDefault="000F6568" w:rsidP="000F6568">
      <w:pPr>
        <w:overflowPunct w:val="0"/>
        <w:autoSpaceDE w:val="0"/>
        <w:autoSpaceDN w:val="0"/>
        <w:adjustRightInd w:val="0"/>
        <w:spacing w:line="276" w:lineRule="auto"/>
        <w:ind w:firstLine="567"/>
        <w:jc w:val="both"/>
        <w:textAlignment w:val="baseline"/>
      </w:pPr>
      <w:r w:rsidRPr="00E7242D">
        <w:t>Энергия. На что расходуется энергия в организме, быту, промышленности.  Возобновляемые и не возобновляемые источники получения энергии. Пути получения электроэнергии (ГЭС, ТЭС, АЭС, использование энергии ветра, солнечной энергии других альтернативных способов получения электроэнергии). Плюсы и минусы каждого способа получения электроэнергии. Энергоносители. Виды топлива. Пища – источник энергии для живых организмов. Ограниченность ресурсов.</w:t>
      </w:r>
    </w:p>
    <w:p w:rsidR="000F6568" w:rsidRPr="00E7242D" w:rsidRDefault="000F6568" w:rsidP="000F6568">
      <w:pPr>
        <w:overflowPunct w:val="0"/>
        <w:autoSpaceDE w:val="0"/>
        <w:autoSpaceDN w:val="0"/>
        <w:adjustRightInd w:val="0"/>
        <w:spacing w:line="276" w:lineRule="auto"/>
        <w:ind w:firstLine="567"/>
        <w:textAlignment w:val="baseline"/>
        <w:rPr>
          <w:i/>
        </w:rPr>
      </w:pPr>
      <w:r w:rsidRPr="00E7242D">
        <w:rPr>
          <w:i/>
        </w:rPr>
        <w:t>Практическая часть:</w:t>
      </w:r>
    </w:p>
    <w:p w:rsidR="000F6568" w:rsidRPr="00E7242D" w:rsidRDefault="000F6568" w:rsidP="000F6568">
      <w:pPr>
        <w:overflowPunct w:val="0"/>
        <w:autoSpaceDE w:val="0"/>
        <w:autoSpaceDN w:val="0"/>
        <w:adjustRightInd w:val="0"/>
        <w:spacing w:line="276" w:lineRule="auto"/>
        <w:ind w:firstLine="567"/>
        <w:jc w:val="both"/>
        <w:textAlignment w:val="baseline"/>
      </w:pPr>
      <w:r w:rsidRPr="00E7242D">
        <w:t>Практическая работа «Использование энергии Солнца».</w:t>
      </w:r>
    </w:p>
    <w:p w:rsidR="000F6568" w:rsidRPr="00E7242D" w:rsidRDefault="000F6568" w:rsidP="000F6568">
      <w:pPr>
        <w:overflowPunct w:val="0"/>
        <w:autoSpaceDE w:val="0"/>
        <w:autoSpaceDN w:val="0"/>
        <w:adjustRightInd w:val="0"/>
        <w:spacing w:line="276" w:lineRule="auto"/>
        <w:textAlignment w:val="baseline"/>
      </w:pPr>
      <w:r w:rsidRPr="00E7242D">
        <w:t>4.2</w:t>
      </w:r>
      <w:r w:rsidRPr="00E7242D">
        <w:tab/>
        <w:t>Расчет теоретического энергопотребления.</w:t>
      </w:r>
    </w:p>
    <w:p w:rsidR="000F6568" w:rsidRPr="00E7242D" w:rsidRDefault="000F6568" w:rsidP="000F6568">
      <w:pPr>
        <w:overflowPunct w:val="0"/>
        <w:autoSpaceDE w:val="0"/>
        <w:autoSpaceDN w:val="0"/>
        <w:adjustRightInd w:val="0"/>
        <w:spacing w:line="276" w:lineRule="auto"/>
        <w:ind w:firstLine="567"/>
        <w:jc w:val="both"/>
        <w:textAlignment w:val="baseline"/>
      </w:pPr>
      <w:r w:rsidRPr="00E7242D">
        <w:t>Понятие мощности. Стоимость 1 кВт электроэнергии. Дневной и ночной тарифы. Почему ночью электроэнергия дешевле. Классы энергопотребления бытовых приборов. Утилизация энергосберегающих лампочек.</w:t>
      </w:r>
    </w:p>
    <w:p w:rsidR="000F6568" w:rsidRPr="00E7242D" w:rsidRDefault="000F6568" w:rsidP="000F6568">
      <w:pPr>
        <w:overflowPunct w:val="0"/>
        <w:autoSpaceDE w:val="0"/>
        <w:autoSpaceDN w:val="0"/>
        <w:adjustRightInd w:val="0"/>
        <w:spacing w:line="276" w:lineRule="auto"/>
        <w:ind w:firstLine="567"/>
        <w:textAlignment w:val="baseline"/>
        <w:rPr>
          <w:i/>
        </w:rPr>
      </w:pPr>
      <w:r w:rsidRPr="00E7242D">
        <w:rPr>
          <w:i/>
        </w:rPr>
        <w:t>Практическая часть:</w:t>
      </w:r>
    </w:p>
    <w:p w:rsidR="000F6568" w:rsidRPr="00E7242D" w:rsidRDefault="000F6568" w:rsidP="000F6568">
      <w:pPr>
        <w:overflowPunct w:val="0"/>
        <w:autoSpaceDE w:val="0"/>
        <w:autoSpaceDN w:val="0"/>
        <w:adjustRightInd w:val="0"/>
        <w:spacing w:line="276" w:lineRule="auto"/>
        <w:ind w:firstLine="567"/>
        <w:textAlignment w:val="baseline"/>
      </w:pPr>
      <w:r w:rsidRPr="00E7242D">
        <w:t>Практическая работа: «Изучение мощности электробытовых приборов»</w:t>
      </w:r>
    </w:p>
    <w:p w:rsidR="000F6568" w:rsidRPr="00E7242D" w:rsidRDefault="000F6568" w:rsidP="000F6568">
      <w:pPr>
        <w:overflowPunct w:val="0"/>
        <w:autoSpaceDE w:val="0"/>
        <w:autoSpaceDN w:val="0"/>
        <w:adjustRightInd w:val="0"/>
        <w:spacing w:line="276" w:lineRule="auto"/>
        <w:textAlignment w:val="baseline"/>
      </w:pPr>
      <w:r w:rsidRPr="00E7242D">
        <w:t>4.3</w:t>
      </w:r>
      <w:r w:rsidRPr="00E7242D">
        <w:tab/>
        <w:t>Энергосбережение в быту</w:t>
      </w:r>
    </w:p>
    <w:p w:rsidR="000F6568" w:rsidRPr="00E7242D" w:rsidRDefault="000F6568" w:rsidP="000F6568">
      <w:pPr>
        <w:overflowPunct w:val="0"/>
        <w:autoSpaceDE w:val="0"/>
        <w:autoSpaceDN w:val="0"/>
        <w:adjustRightInd w:val="0"/>
        <w:spacing w:line="276" w:lineRule="auto"/>
        <w:ind w:firstLine="567"/>
        <w:jc w:val="both"/>
        <w:textAlignment w:val="baseline"/>
      </w:pPr>
      <w:r w:rsidRPr="00E7242D">
        <w:t>Возможности сбережения электроэнергии и тепла в быту. Значение социологических опросов для понимания ситуации с экологическим информированием населения. Правила проведения социологического опроса. Обработка данных. Подготовка стендового сообщения.</w:t>
      </w:r>
    </w:p>
    <w:p w:rsidR="000F6568" w:rsidRPr="00E7242D" w:rsidRDefault="000F6568" w:rsidP="000F6568">
      <w:pPr>
        <w:overflowPunct w:val="0"/>
        <w:autoSpaceDE w:val="0"/>
        <w:autoSpaceDN w:val="0"/>
        <w:adjustRightInd w:val="0"/>
        <w:spacing w:line="276" w:lineRule="auto"/>
        <w:ind w:firstLine="567"/>
        <w:textAlignment w:val="baseline"/>
        <w:rPr>
          <w:i/>
        </w:rPr>
      </w:pPr>
      <w:r w:rsidRPr="00E7242D">
        <w:rPr>
          <w:i/>
        </w:rPr>
        <w:t>Практическая часть:</w:t>
      </w:r>
    </w:p>
    <w:p w:rsidR="000F6568" w:rsidRPr="00E7242D" w:rsidRDefault="000F6568" w:rsidP="000F6568">
      <w:pPr>
        <w:overflowPunct w:val="0"/>
        <w:autoSpaceDE w:val="0"/>
        <w:autoSpaceDN w:val="0"/>
        <w:adjustRightInd w:val="0"/>
        <w:spacing w:line="276" w:lineRule="auto"/>
        <w:ind w:firstLine="567"/>
        <w:jc w:val="both"/>
        <w:textAlignment w:val="baseline"/>
      </w:pPr>
      <w:proofErr w:type="gramStart"/>
      <w:r w:rsidRPr="00E7242D">
        <w:t>Социологический</w:t>
      </w:r>
      <w:proofErr w:type="gramEnd"/>
      <w:r w:rsidRPr="00E7242D">
        <w:t xml:space="preserve"> по проблеме энергосбережения. Анализ и обработка полученных данных. Разработка материалов по экологическому просвещению. Подготовка стендового доклада.</w:t>
      </w:r>
    </w:p>
    <w:p w:rsidR="000F6568" w:rsidRPr="00E7242D" w:rsidRDefault="000F6568" w:rsidP="000F6568">
      <w:pPr>
        <w:overflowPunct w:val="0"/>
        <w:autoSpaceDE w:val="0"/>
        <w:autoSpaceDN w:val="0"/>
        <w:adjustRightInd w:val="0"/>
        <w:spacing w:line="276" w:lineRule="auto"/>
        <w:textAlignment w:val="baseline"/>
      </w:pPr>
      <w:r w:rsidRPr="00E7242D">
        <w:lastRenderedPageBreak/>
        <w:t>4.4</w:t>
      </w:r>
      <w:r w:rsidRPr="00E7242D">
        <w:tab/>
        <w:t>Современные источники энергии</w:t>
      </w:r>
    </w:p>
    <w:p w:rsidR="000F6568" w:rsidRPr="00E7242D" w:rsidRDefault="000F6568" w:rsidP="000F6568">
      <w:pPr>
        <w:overflowPunct w:val="0"/>
        <w:autoSpaceDE w:val="0"/>
        <w:autoSpaceDN w:val="0"/>
        <w:adjustRightInd w:val="0"/>
        <w:spacing w:line="276" w:lineRule="auto"/>
        <w:ind w:firstLine="567"/>
        <w:jc w:val="both"/>
        <w:textAlignment w:val="baseline"/>
      </w:pPr>
      <w:r w:rsidRPr="00E7242D">
        <w:t>Запас топлива на земле. Радиоактивность. Источники природной радиации. Устройство ядерного реактора. Цепная реакция. Топливо для ядерного реактора. Использование атомной энергии. Безопасность работы атомной станции.</w:t>
      </w:r>
    </w:p>
    <w:p w:rsidR="000F6568" w:rsidRPr="00E7242D" w:rsidRDefault="000F6568" w:rsidP="000F6568">
      <w:pPr>
        <w:overflowPunct w:val="0"/>
        <w:autoSpaceDE w:val="0"/>
        <w:autoSpaceDN w:val="0"/>
        <w:adjustRightInd w:val="0"/>
        <w:spacing w:line="276" w:lineRule="auto"/>
        <w:textAlignment w:val="baseline"/>
      </w:pPr>
      <w:r w:rsidRPr="00E7242D">
        <w:t>4.5</w:t>
      </w:r>
      <w:r w:rsidRPr="00E7242D">
        <w:tab/>
        <w:t>Использование батареек в различных устройствах и их утилизация</w:t>
      </w:r>
    </w:p>
    <w:p w:rsidR="000F6568" w:rsidRPr="00E7242D" w:rsidRDefault="000F6568" w:rsidP="000F6568">
      <w:pPr>
        <w:overflowPunct w:val="0"/>
        <w:autoSpaceDE w:val="0"/>
        <w:autoSpaceDN w:val="0"/>
        <w:adjustRightInd w:val="0"/>
        <w:spacing w:line="276" w:lineRule="auto"/>
        <w:ind w:firstLine="567"/>
        <w:jc w:val="both"/>
        <w:textAlignment w:val="baseline"/>
        <w:rPr>
          <w:rFonts w:eastAsia="Calibri"/>
          <w:lang w:eastAsia="en-US"/>
        </w:rPr>
      </w:pPr>
      <w:r w:rsidRPr="00E7242D">
        <w:rPr>
          <w:rFonts w:eastAsia="Calibri"/>
          <w:lang w:eastAsia="en-US"/>
        </w:rPr>
        <w:t>Приборы, работающие на батарейках и аккумуляторах, их преимущества  и недостатки.  В чем разница между батарейкой и аккумулятором. Опасность  попадания отработанных батареек и аккумуляторов в окружающую среду, необходимость их утилизации. Как сдать использованные батарейки на утилизацию.</w:t>
      </w:r>
    </w:p>
    <w:p w:rsidR="000F6568" w:rsidRPr="00E7242D" w:rsidRDefault="000F6568" w:rsidP="000F6568">
      <w:pPr>
        <w:overflowPunct w:val="0"/>
        <w:autoSpaceDE w:val="0"/>
        <w:autoSpaceDN w:val="0"/>
        <w:adjustRightInd w:val="0"/>
        <w:spacing w:line="276" w:lineRule="auto"/>
        <w:ind w:firstLine="567"/>
        <w:textAlignment w:val="baseline"/>
        <w:rPr>
          <w:i/>
        </w:rPr>
      </w:pPr>
      <w:r w:rsidRPr="00E7242D">
        <w:rPr>
          <w:i/>
        </w:rPr>
        <w:t>Практическая часть:</w:t>
      </w:r>
    </w:p>
    <w:p w:rsidR="000F6568" w:rsidRPr="00E7242D" w:rsidRDefault="000F6568" w:rsidP="000F6568">
      <w:pPr>
        <w:overflowPunct w:val="0"/>
        <w:autoSpaceDE w:val="0"/>
        <w:autoSpaceDN w:val="0"/>
        <w:adjustRightInd w:val="0"/>
        <w:spacing w:line="276" w:lineRule="auto"/>
        <w:ind w:firstLine="567"/>
        <w:jc w:val="both"/>
        <w:textAlignment w:val="baseline"/>
      </w:pPr>
      <w:r w:rsidRPr="00E7242D">
        <w:t>Практическая работа «Использование батареек и аккумуляторов в электробытовых приборах.</w:t>
      </w:r>
    </w:p>
    <w:p w:rsidR="000F6568" w:rsidRPr="00E7242D" w:rsidRDefault="000F6568" w:rsidP="000F6568">
      <w:pPr>
        <w:overflowPunct w:val="0"/>
        <w:autoSpaceDE w:val="0"/>
        <w:autoSpaceDN w:val="0"/>
        <w:adjustRightInd w:val="0"/>
        <w:spacing w:line="276" w:lineRule="auto"/>
        <w:jc w:val="both"/>
        <w:textAlignment w:val="baseline"/>
      </w:pPr>
      <w:r w:rsidRPr="00E7242D">
        <w:t>4.6</w:t>
      </w:r>
      <w:proofErr w:type="gramStart"/>
      <w:r w:rsidRPr="00E7242D">
        <w:tab/>
        <w:t>С</w:t>
      </w:r>
      <w:proofErr w:type="gramEnd"/>
      <w:r w:rsidRPr="00E7242D">
        <w:t>дай батарейку – спаси планету!</w:t>
      </w:r>
    </w:p>
    <w:p w:rsidR="000F6568" w:rsidRPr="00E7242D" w:rsidRDefault="000F6568" w:rsidP="000F6568">
      <w:pPr>
        <w:overflowPunct w:val="0"/>
        <w:autoSpaceDE w:val="0"/>
        <w:autoSpaceDN w:val="0"/>
        <w:adjustRightInd w:val="0"/>
        <w:spacing w:line="276" w:lineRule="auto"/>
        <w:jc w:val="both"/>
        <w:textAlignment w:val="baseline"/>
      </w:pPr>
      <w:r w:rsidRPr="00E7242D">
        <w:tab/>
        <w:t>Формирование экологической культуры, практическое участие в экологическом воспитании подрастающего поколения и предотвращение попадания отходов в природу, предназначенных для утилизации.</w:t>
      </w:r>
    </w:p>
    <w:p w:rsidR="000F6568" w:rsidRPr="00E7242D" w:rsidRDefault="000F6568" w:rsidP="000F6568">
      <w:pPr>
        <w:overflowPunct w:val="0"/>
        <w:autoSpaceDE w:val="0"/>
        <w:autoSpaceDN w:val="0"/>
        <w:adjustRightInd w:val="0"/>
        <w:spacing w:line="276" w:lineRule="auto"/>
        <w:ind w:firstLine="567"/>
        <w:jc w:val="both"/>
        <w:textAlignment w:val="baseline"/>
      </w:pPr>
    </w:p>
    <w:p w:rsidR="000F6568" w:rsidRPr="00E7242D" w:rsidRDefault="000F6568" w:rsidP="000F6568">
      <w:pPr>
        <w:overflowPunct w:val="0"/>
        <w:autoSpaceDE w:val="0"/>
        <w:autoSpaceDN w:val="0"/>
        <w:adjustRightInd w:val="0"/>
        <w:spacing w:line="276" w:lineRule="auto"/>
        <w:textAlignment w:val="baseline"/>
        <w:rPr>
          <w:b/>
        </w:rPr>
      </w:pPr>
      <w:r w:rsidRPr="00E7242D">
        <w:rPr>
          <w:b/>
        </w:rPr>
        <w:t>5</w:t>
      </w:r>
      <w:r w:rsidRPr="00E7242D">
        <w:rPr>
          <w:b/>
        </w:rPr>
        <w:tab/>
        <w:t>Проблема твердых бытовых отходов</w:t>
      </w:r>
    </w:p>
    <w:p w:rsidR="000F6568" w:rsidRPr="00E7242D" w:rsidRDefault="000F6568" w:rsidP="000F6568">
      <w:pPr>
        <w:overflowPunct w:val="0"/>
        <w:autoSpaceDE w:val="0"/>
        <w:autoSpaceDN w:val="0"/>
        <w:adjustRightInd w:val="0"/>
        <w:spacing w:line="276" w:lineRule="auto"/>
        <w:textAlignment w:val="baseline"/>
      </w:pPr>
      <w:r w:rsidRPr="00E7242D">
        <w:t>5.1</w:t>
      </w:r>
      <w:proofErr w:type="gramStart"/>
      <w:r w:rsidRPr="00E7242D">
        <w:tab/>
        <w:t>О</w:t>
      </w:r>
      <w:proofErr w:type="gramEnd"/>
      <w:r w:rsidRPr="00E7242D">
        <w:t>ткуда берутся бытовые отходы</w:t>
      </w:r>
    </w:p>
    <w:p w:rsidR="000F6568" w:rsidRPr="00E7242D" w:rsidRDefault="000F6568" w:rsidP="000F6568">
      <w:pPr>
        <w:overflowPunct w:val="0"/>
        <w:autoSpaceDE w:val="0"/>
        <w:autoSpaceDN w:val="0"/>
        <w:adjustRightInd w:val="0"/>
        <w:spacing w:line="276" w:lineRule="auto"/>
        <w:ind w:firstLine="567"/>
        <w:textAlignment w:val="baseline"/>
        <w:rPr>
          <w:rFonts w:eastAsia="Calibri"/>
          <w:lang w:eastAsia="en-US"/>
        </w:rPr>
      </w:pPr>
      <w:r w:rsidRPr="00E7242D">
        <w:rPr>
          <w:rFonts w:eastAsia="Calibri"/>
          <w:lang w:eastAsia="en-US"/>
        </w:rPr>
        <w:t xml:space="preserve">Проблема твердых бытовых отходов (ТБО). Причины роста количества ТБО. Количество мусора, приходящегося на 1 человека. Одноразовые товары достоинства и недостатки. Срок годности товара. Гарантийный срок. Дальнейшая судьба ТБО: свалка, полигон опасных отходов, </w:t>
      </w:r>
      <w:proofErr w:type="spellStart"/>
      <w:r w:rsidRPr="00E7242D">
        <w:rPr>
          <w:rFonts w:eastAsia="Calibri"/>
          <w:lang w:eastAsia="en-US"/>
        </w:rPr>
        <w:t>мусоросжигающий</w:t>
      </w:r>
      <w:proofErr w:type="spellEnd"/>
      <w:r w:rsidRPr="00E7242D">
        <w:rPr>
          <w:rFonts w:eastAsia="Calibri"/>
          <w:lang w:eastAsia="en-US"/>
        </w:rPr>
        <w:t xml:space="preserve"> завод, повторная переработка отходов. Затраты, связанные с перевозкой ТБО.</w:t>
      </w:r>
    </w:p>
    <w:p w:rsidR="000F6568" w:rsidRPr="00E7242D" w:rsidRDefault="000F6568" w:rsidP="000F6568">
      <w:pPr>
        <w:overflowPunct w:val="0"/>
        <w:autoSpaceDE w:val="0"/>
        <w:autoSpaceDN w:val="0"/>
        <w:adjustRightInd w:val="0"/>
        <w:spacing w:line="276" w:lineRule="auto"/>
        <w:ind w:firstLine="567"/>
        <w:textAlignment w:val="baseline"/>
        <w:rPr>
          <w:i/>
        </w:rPr>
      </w:pPr>
      <w:r w:rsidRPr="00E7242D">
        <w:rPr>
          <w:i/>
        </w:rPr>
        <w:t>Практическая часть:</w:t>
      </w:r>
    </w:p>
    <w:p w:rsidR="000F6568" w:rsidRPr="00E7242D" w:rsidRDefault="000F6568" w:rsidP="000F6568">
      <w:pPr>
        <w:overflowPunct w:val="0"/>
        <w:autoSpaceDE w:val="0"/>
        <w:autoSpaceDN w:val="0"/>
        <w:adjustRightInd w:val="0"/>
        <w:spacing w:line="276" w:lineRule="auto"/>
        <w:ind w:firstLine="567"/>
        <w:jc w:val="both"/>
        <w:textAlignment w:val="baseline"/>
      </w:pPr>
      <w:r w:rsidRPr="00E7242D">
        <w:t>Практическая работа «Сравнение объема ТБО в исходном и спрессованном состоянии упаковки».</w:t>
      </w:r>
    </w:p>
    <w:p w:rsidR="000F6568" w:rsidRPr="00E7242D" w:rsidRDefault="000F6568" w:rsidP="000F6568">
      <w:pPr>
        <w:overflowPunct w:val="0"/>
        <w:autoSpaceDE w:val="0"/>
        <w:autoSpaceDN w:val="0"/>
        <w:adjustRightInd w:val="0"/>
        <w:spacing w:line="276" w:lineRule="auto"/>
        <w:textAlignment w:val="baseline"/>
      </w:pPr>
      <w:r w:rsidRPr="00E7242D">
        <w:t>5.2</w:t>
      </w:r>
      <w:r w:rsidRPr="00E7242D">
        <w:tab/>
        <w:t>Учет состава мусорной корзины</w:t>
      </w:r>
    </w:p>
    <w:p w:rsidR="000F6568" w:rsidRPr="00E7242D" w:rsidRDefault="000F6568" w:rsidP="000F6568">
      <w:pPr>
        <w:overflowPunct w:val="0"/>
        <w:autoSpaceDE w:val="0"/>
        <w:autoSpaceDN w:val="0"/>
        <w:adjustRightInd w:val="0"/>
        <w:spacing w:line="276" w:lineRule="auto"/>
        <w:ind w:firstLine="567"/>
        <w:jc w:val="both"/>
        <w:textAlignment w:val="baseline"/>
        <w:rPr>
          <w:rFonts w:eastAsia="Calibri"/>
          <w:lang w:eastAsia="en-US"/>
        </w:rPr>
      </w:pPr>
      <w:r w:rsidRPr="00E7242D">
        <w:rPr>
          <w:rFonts w:eastAsia="Calibri"/>
          <w:lang w:eastAsia="en-US"/>
        </w:rPr>
        <w:t>Классификация ТБО с учетом возможность их дальнейшей переработки: бумага и картон, текстиль, черные и цветные металлы, пластик, дерево, органические отходы, отходы смешанного состава. Раздельный сбор мусора.</w:t>
      </w:r>
    </w:p>
    <w:p w:rsidR="000F6568" w:rsidRPr="00E7242D" w:rsidRDefault="000F6568" w:rsidP="000F6568">
      <w:pPr>
        <w:overflowPunct w:val="0"/>
        <w:autoSpaceDE w:val="0"/>
        <w:autoSpaceDN w:val="0"/>
        <w:adjustRightInd w:val="0"/>
        <w:spacing w:line="276" w:lineRule="auto"/>
        <w:ind w:firstLine="567"/>
        <w:textAlignment w:val="baseline"/>
        <w:rPr>
          <w:i/>
        </w:rPr>
      </w:pPr>
      <w:r w:rsidRPr="00E7242D">
        <w:rPr>
          <w:i/>
        </w:rPr>
        <w:t>Практическая часть:</w:t>
      </w:r>
    </w:p>
    <w:p w:rsidR="000F6568" w:rsidRPr="00E7242D" w:rsidRDefault="000F6568" w:rsidP="000F6568">
      <w:pPr>
        <w:overflowPunct w:val="0"/>
        <w:autoSpaceDE w:val="0"/>
        <w:autoSpaceDN w:val="0"/>
        <w:adjustRightInd w:val="0"/>
        <w:spacing w:line="276" w:lineRule="auto"/>
        <w:ind w:firstLine="567"/>
        <w:textAlignment w:val="baseline"/>
      </w:pPr>
      <w:r w:rsidRPr="00E7242D">
        <w:t>Практическая работа «Учет состава мусорной корзины». Сортировка ТБО с учетом возможности дальнейшей переработки.</w:t>
      </w:r>
    </w:p>
    <w:p w:rsidR="000F6568" w:rsidRPr="00E7242D" w:rsidRDefault="000F6568" w:rsidP="000F6568">
      <w:pPr>
        <w:overflowPunct w:val="0"/>
        <w:autoSpaceDE w:val="0"/>
        <w:autoSpaceDN w:val="0"/>
        <w:adjustRightInd w:val="0"/>
        <w:spacing w:line="276" w:lineRule="auto"/>
        <w:textAlignment w:val="baseline"/>
      </w:pPr>
      <w:r w:rsidRPr="00E7242D">
        <w:t>5.3</w:t>
      </w:r>
      <w:r w:rsidRPr="00E7242D">
        <w:tab/>
        <w:t>Упаковка и маркировка товара</w:t>
      </w:r>
    </w:p>
    <w:p w:rsidR="000F6568" w:rsidRPr="00E7242D" w:rsidRDefault="000F6568" w:rsidP="000F6568">
      <w:pPr>
        <w:overflowPunct w:val="0"/>
        <w:autoSpaceDE w:val="0"/>
        <w:autoSpaceDN w:val="0"/>
        <w:adjustRightInd w:val="0"/>
        <w:spacing w:line="276" w:lineRule="auto"/>
        <w:ind w:firstLine="567"/>
        <w:jc w:val="both"/>
        <w:textAlignment w:val="baseline"/>
        <w:rPr>
          <w:rFonts w:eastAsia="Calibri"/>
          <w:lang w:eastAsia="en-US"/>
        </w:rPr>
      </w:pPr>
      <w:r w:rsidRPr="00E7242D">
        <w:rPr>
          <w:rFonts w:eastAsia="Calibri"/>
          <w:lang w:eastAsia="en-US"/>
        </w:rPr>
        <w:t xml:space="preserve">Упаковка и ее маркировка. Знаки пригодности упаковки к вторичной переработке.  Различные виды пластика, различные способы его маркировки. Хлорсодержащие виды пластика, недопустимость их сжигания. Воздействие </w:t>
      </w:r>
      <w:proofErr w:type="spellStart"/>
      <w:r w:rsidRPr="00E7242D">
        <w:rPr>
          <w:rFonts w:eastAsia="Calibri"/>
          <w:lang w:eastAsia="en-US"/>
        </w:rPr>
        <w:t>диоксинов</w:t>
      </w:r>
      <w:proofErr w:type="spellEnd"/>
      <w:r w:rsidRPr="00E7242D">
        <w:rPr>
          <w:rFonts w:eastAsia="Calibri"/>
          <w:lang w:eastAsia="en-US"/>
        </w:rPr>
        <w:t xml:space="preserve"> на живые организмы. Проблема </w:t>
      </w:r>
      <w:proofErr w:type="spellStart"/>
      <w:r w:rsidRPr="00E7242D">
        <w:rPr>
          <w:rFonts w:eastAsia="Calibri"/>
          <w:lang w:eastAsia="en-US"/>
        </w:rPr>
        <w:t>диоксинов</w:t>
      </w:r>
      <w:proofErr w:type="spellEnd"/>
      <w:r w:rsidRPr="00E7242D">
        <w:rPr>
          <w:rFonts w:eastAsia="Calibri"/>
          <w:lang w:eastAsia="en-US"/>
        </w:rPr>
        <w:t>.</w:t>
      </w:r>
    </w:p>
    <w:p w:rsidR="000F6568" w:rsidRPr="00E7242D" w:rsidRDefault="000F6568" w:rsidP="000F6568">
      <w:pPr>
        <w:overflowPunct w:val="0"/>
        <w:autoSpaceDE w:val="0"/>
        <w:autoSpaceDN w:val="0"/>
        <w:adjustRightInd w:val="0"/>
        <w:spacing w:line="276" w:lineRule="auto"/>
        <w:ind w:firstLine="567"/>
        <w:textAlignment w:val="baseline"/>
        <w:rPr>
          <w:i/>
        </w:rPr>
      </w:pPr>
      <w:r w:rsidRPr="00E7242D">
        <w:rPr>
          <w:i/>
        </w:rPr>
        <w:t>Практическая часть:</w:t>
      </w:r>
    </w:p>
    <w:p w:rsidR="000F6568" w:rsidRPr="00E7242D" w:rsidRDefault="000F6568" w:rsidP="000F6568">
      <w:pPr>
        <w:overflowPunct w:val="0"/>
        <w:autoSpaceDE w:val="0"/>
        <w:autoSpaceDN w:val="0"/>
        <w:adjustRightInd w:val="0"/>
        <w:spacing w:line="276" w:lineRule="auto"/>
        <w:ind w:firstLine="567"/>
        <w:jc w:val="both"/>
        <w:textAlignment w:val="baseline"/>
      </w:pPr>
      <w:r w:rsidRPr="00E7242D">
        <w:t>Практические работы «Исследование упаковки товара»   «Исследование упаковок товаров, приобретенных семьей за 1 неделю».</w:t>
      </w:r>
    </w:p>
    <w:p w:rsidR="000F6568" w:rsidRPr="00E7242D" w:rsidRDefault="000F6568" w:rsidP="000F6568">
      <w:pPr>
        <w:overflowPunct w:val="0"/>
        <w:autoSpaceDE w:val="0"/>
        <w:autoSpaceDN w:val="0"/>
        <w:adjustRightInd w:val="0"/>
        <w:spacing w:line="276" w:lineRule="auto"/>
        <w:textAlignment w:val="baseline"/>
      </w:pPr>
      <w:r w:rsidRPr="00E7242D">
        <w:t>5.4</w:t>
      </w:r>
      <w:r w:rsidRPr="00E7242D">
        <w:tab/>
        <w:t>Осознанный выбор покупок</w:t>
      </w:r>
    </w:p>
    <w:p w:rsidR="000F6568" w:rsidRPr="00E7242D" w:rsidRDefault="000F6568" w:rsidP="000F6568">
      <w:pPr>
        <w:overflowPunct w:val="0"/>
        <w:autoSpaceDE w:val="0"/>
        <w:autoSpaceDN w:val="0"/>
        <w:adjustRightInd w:val="0"/>
        <w:spacing w:line="276" w:lineRule="auto"/>
        <w:ind w:firstLine="567"/>
        <w:jc w:val="both"/>
        <w:textAlignment w:val="baseline"/>
        <w:rPr>
          <w:rFonts w:eastAsia="Calibri"/>
          <w:lang w:eastAsia="en-US"/>
        </w:rPr>
      </w:pPr>
      <w:r w:rsidRPr="00E7242D">
        <w:rPr>
          <w:rFonts w:eastAsia="Calibri"/>
          <w:lang w:eastAsia="en-US"/>
        </w:rPr>
        <w:lastRenderedPageBreak/>
        <w:t>На что обращать внимание при покупке товара: качество, срок годности, количество упаковки и возможность ее дальнейшей переработки, производитель. Зависимость цены товара от дальности его перевозки.</w:t>
      </w:r>
    </w:p>
    <w:p w:rsidR="000F6568" w:rsidRPr="00E7242D" w:rsidRDefault="000F6568" w:rsidP="000F6568">
      <w:pPr>
        <w:overflowPunct w:val="0"/>
        <w:autoSpaceDE w:val="0"/>
        <w:autoSpaceDN w:val="0"/>
        <w:adjustRightInd w:val="0"/>
        <w:spacing w:line="276" w:lineRule="auto"/>
        <w:ind w:firstLine="567"/>
        <w:jc w:val="both"/>
        <w:textAlignment w:val="baseline"/>
        <w:rPr>
          <w:rFonts w:eastAsia="Calibri"/>
          <w:i/>
          <w:lang w:eastAsia="en-US"/>
        </w:rPr>
      </w:pPr>
      <w:r w:rsidRPr="00E7242D">
        <w:rPr>
          <w:rFonts w:eastAsia="Calibri"/>
          <w:i/>
          <w:lang w:eastAsia="en-US"/>
        </w:rPr>
        <w:t>Практическая часть:</w:t>
      </w:r>
    </w:p>
    <w:p w:rsidR="000F6568" w:rsidRPr="00E7242D" w:rsidRDefault="000F6568" w:rsidP="000F6568">
      <w:pPr>
        <w:overflowPunct w:val="0"/>
        <w:autoSpaceDE w:val="0"/>
        <w:autoSpaceDN w:val="0"/>
        <w:adjustRightInd w:val="0"/>
        <w:spacing w:line="276" w:lineRule="auto"/>
        <w:ind w:firstLine="567"/>
        <w:jc w:val="both"/>
        <w:textAlignment w:val="baseline"/>
      </w:pPr>
      <w:r w:rsidRPr="00E7242D">
        <w:t>Экскурсия в продовольственный магазин.</w:t>
      </w:r>
    </w:p>
    <w:p w:rsidR="000F6568" w:rsidRPr="00E7242D" w:rsidRDefault="000F6568" w:rsidP="000F6568">
      <w:pPr>
        <w:overflowPunct w:val="0"/>
        <w:autoSpaceDE w:val="0"/>
        <w:autoSpaceDN w:val="0"/>
        <w:adjustRightInd w:val="0"/>
        <w:spacing w:line="276" w:lineRule="auto"/>
        <w:textAlignment w:val="baseline"/>
      </w:pPr>
      <w:r w:rsidRPr="00E7242D">
        <w:t>5.5</w:t>
      </w:r>
      <w:r w:rsidRPr="00E7242D">
        <w:tab/>
        <w:t>Переработка мусора</w:t>
      </w:r>
    </w:p>
    <w:p w:rsidR="000F6568" w:rsidRPr="00E7242D" w:rsidRDefault="000F6568" w:rsidP="000F6568">
      <w:pPr>
        <w:overflowPunct w:val="0"/>
        <w:autoSpaceDE w:val="0"/>
        <w:autoSpaceDN w:val="0"/>
        <w:adjustRightInd w:val="0"/>
        <w:spacing w:line="276" w:lineRule="auto"/>
        <w:ind w:firstLine="567"/>
        <w:textAlignment w:val="baseline"/>
        <w:rPr>
          <w:rFonts w:eastAsia="Calibri"/>
          <w:lang w:eastAsia="en-US"/>
        </w:rPr>
      </w:pPr>
      <w:r w:rsidRPr="00E7242D">
        <w:rPr>
          <w:rFonts w:eastAsia="Calibri"/>
          <w:lang w:eastAsia="en-US"/>
        </w:rPr>
        <w:t xml:space="preserve">Пути утилизации ТБО. Экологические последствия сжигания мусора. Действие </w:t>
      </w:r>
      <w:proofErr w:type="spellStart"/>
      <w:r w:rsidRPr="00E7242D">
        <w:rPr>
          <w:rFonts w:eastAsia="Calibri"/>
          <w:lang w:eastAsia="en-US"/>
        </w:rPr>
        <w:t>диоксинов</w:t>
      </w:r>
      <w:proofErr w:type="spellEnd"/>
      <w:r w:rsidRPr="00E7242D">
        <w:rPr>
          <w:rFonts w:eastAsia="Calibri"/>
          <w:lang w:eastAsia="en-US"/>
        </w:rPr>
        <w:t xml:space="preserve"> на живые организмы. Проблема свалок. Мусороперерабатывающие заводы. Сортировка ТБО. Вторичная переработка ТБО.  Компостирование как один из способов переработки ТБО. Получение </w:t>
      </w:r>
      <w:proofErr w:type="spellStart"/>
      <w:r w:rsidRPr="00E7242D">
        <w:rPr>
          <w:rFonts w:eastAsia="Calibri"/>
          <w:lang w:eastAsia="en-US"/>
        </w:rPr>
        <w:t>биотоплива</w:t>
      </w:r>
      <w:proofErr w:type="spellEnd"/>
      <w:r w:rsidRPr="00E7242D">
        <w:rPr>
          <w:rFonts w:eastAsia="Calibri"/>
          <w:lang w:eastAsia="en-US"/>
        </w:rPr>
        <w:t>.</w:t>
      </w:r>
    </w:p>
    <w:p w:rsidR="000F6568" w:rsidRPr="00E7242D" w:rsidRDefault="000F6568" w:rsidP="000F6568">
      <w:pPr>
        <w:overflowPunct w:val="0"/>
        <w:autoSpaceDE w:val="0"/>
        <w:autoSpaceDN w:val="0"/>
        <w:adjustRightInd w:val="0"/>
        <w:spacing w:line="276" w:lineRule="auto"/>
        <w:ind w:firstLine="567"/>
        <w:jc w:val="both"/>
        <w:textAlignment w:val="baseline"/>
        <w:rPr>
          <w:rFonts w:eastAsia="Calibri"/>
          <w:i/>
          <w:lang w:eastAsia="en-US"/>
        </w:rPr>
      </w:pPr>
      <w:r w:rsidRPr="00E7242D">
        <w:rPr>
          <w:rFonts w:eastAsia="Calibri"/>
          <w:i/>
          <w:lang w:eastAsia="en-US"/>
        </w:rPr>
        <w:t>Практическая часть:</w:t>
      </w:r>
    </w:p>
    <w:p w:rsidR="000F6568" w:rsidRPr="00E7242D" w:rsidRDefault="000F6568" w:rsidP="000F6568">
      <w:pPr>
        <w:overflowPunct w:val="0"/>
        <w:autoSpaceDE w:val="0"/>
        <w:autoSpaceDN w:val="0"/>
        <w:adjustRightInd w:val="0"/>
        <w:spacing w:line="276" w:lineRule="auto"/>
        <w:ind w:firstLine="567"/>
        <w:jc w:val="both"/>
        <w:textAlignment w:val="baseline"/>
        <w:rPr>
          <w:rFonts w:eastAsia="Calibri"/>
          <w:lang w:eastAsia="en-US"/>
        </w:rPr>
      </w:pPr>
      <w:r w:rsidRPr="00E7242D">
        <w:rPr>
          <w:rFonts w:eastAsia="Calibri"/>
          <w:lang w:eastAsia="en-US"/>
        </w:rPr>
        <w:t>Экскурсия на мусороперерабатывающий завод или практическая работа «Утилизации пищевых отходов растительного происхождения калифорнийскими  или дождевыми червями»</w:t>
      </w:r>
    </w:p>
    <w:p w:rsidR="000F6568" w:rsidRPr="00E7242D" w:rsidRDefault="000F6568" w:rsidP="000F6568">
      <w:pPr>
        <w:overflowPunct w:val="0"/>
        <w:autoSpaceDE w:val="0"/>
        <w:autoSpaceDN w:val="0"/>
        <w:adjustRightInd w:val="0"/>
        <w:spacing w:line="276" w:lineRule="auto"/>
        <w:jc w:val="both"/>
        <w:textAlignment w:val="baseline"/>
        <w:rPr>
          <w:rFonts w:eastAsia="Calibri"/>
          <w:lang w:eastAsia="en-US"/>
        </w:rPr>
      </w:pPr>
      <w:r w:rsidRPr="00E7242D">
        <w:rPr>
          <w:rFonts w:eastAsia="Calibri"/>
          <w:lang w:eastAsia="en-US"/>
        </w:rPr>
        <w:t>5.6.</w:t>
      </w:r>
      <w:r w:rsidRPr="00E7242D">
        <w:rPr>
          <w:rFonts w:eastAsia="Calibri"/>
          <w:lang w:eastAsia="en-US"/>
        </w:rPr>
        <w:tab/>
        <w:t xml:space="preserve">Проект </w:t>
      </w:r>
      <w:r w:rsidRPr="00331036">
        <w:rPr>
          <w:rFonts w:eastAsia="Calibri"/>
          <w:lang w:eastAsia="en-US"/>
        </w:rPr>
        <w:t>“</w:t>
      </w:r>
      <w:r w:rsidRPr="00E7242D">
        <w:rPr>
          <w:rFonts w:eastAsia="Calibri"/>
          <w:lang w:eastAsia="en-US"/>
        </w:rPr>
        <w:t>Чистый лесопарк</w:t>
      </w:r>
      <w:r w:rsidRPr="00331036">
        <w:rPr>
          <w:rFonts w:eastAsia="Calibri"/>
          <w:lang w:eastAsia="en-US"/>
        </w:rPr>
        <w:t>”</w:t>
      </w:r>
    </w:p>
    <w:p w:rsidR="000F6568" w:rsidRPr="00E7242D" w:rsidRDefault="000F6568" w:rsidP="000F6568">
      <w:pPr>
        <w:overflowPunct w:val="0"/>
        <w:autoSpaceDE w:val="0"/>
        <w:autoSpaceDN w:val="0"/>
        <w:adjustRightInd w:val="0"/>
        <w:spacing w:line="276" w:lineRule="auto"/>
        <w:jc w:val="both"/>
        <w:textAlignment w:val="baseline"/>
        <w:rPr>
          <w:rFonts w:eastAsia="Calibri"/>
          <w:lang w:eastAsia="en-US"/>
        </w:rPr>
      </w:pPr>
      <w:r w:rsidRPr="00E7242D">
        <w:rPr>
          <w:rFonts w:eastAsia="Calibri"/>
          <w:lang w:eastAsia="en-US"/>
        </w:rPr>
        <w:tab/>
        <w:t>Цель – получение школьниками опыта самостоятельного общественного действия в соответствии с базовыми ценностями общества.</w:t>
      </w:r>
    </w:p>
    <w:p w:rsidR="000F6568" w:rsidRPr="00E7242D" w:rsidRDefault="000F6568" w:rsidP="000F6568">
      <w:pPr>
        <w:overflowPunct w:val="0"/>
        <w:autoSpaceDE w:val="0"/>
        <w:autoSpaceDN w:val="0"/>
        <w:adjustRightInd w:val="0"/>
        <w:spacing w:line="276" w:lineRule="auto"/>
        <w:jc w:val="both"/>
        <w:textAlignment w:val="baseline"/>
        <w:rPr>
          <w:rFonts w:eastAsia="Calibri"/>
          <w:lang w:eastAsia="en-US"/>
        </w:rPr>
      </w:pPr>
      <w:r w:rsidRPr="00E7242D">
        <w:rPr>
          <w:rFonts w:eastAsia="Calibri"/>
          <w:lang w:eastAsia="en-US"/>
        </w:rPr>
        <w:t>5.7.</w:t>
      </w:r>
      <w:r w:rsidRPr="00E7242D">
        <w:rPr>
          <w:rFonts w:eastAsia="Calibri"/>
          <w:lang w:eastAsia="en-US"/>
        </w:rPr>
        <w:tab/>
        <w:t>Экологический плакат. О природе с тревогой и надеждой.</w:t>
      </w:r>
    </w:p>
    <w:p w:rsidR="000F6568" w:rsidRPr="00E7242D" w:rsidRDefault="000F6568" w:rsidP="000F6568">
      <w:pPr>
        <w:overflowPunct w:val="0"/>
        <w:autoSpaceDE w:val="0"/>
        <w:autoSpaceDN w:val="0"/>
        <w:adjustRightInd w:val="0"/>
        <w:spacing w:line="276" w:lineRule="auto"/>
        <w:jc w:val="both"/>
        <w:textAlignment w:val="baseline"/>
        <w:rPr>
          <w:rFonts w:eastAsia="Calibri"/>
          <w:lang w:eastAsia="en-US"/>
        </w:rPr>
      </w:pPr>
      <w:r w:rsidRPr="00E7242D">
        <w:rPr>
          <w:rFonts w:eastAsia="Calibri"/>
          <w:lang w:eastAsia="en-US"/>
        </w:rPr>
        <w:tab/>
        <w:t>Цель – формирование экологической культуры подрастающего поколения, привлечение внимания через творческую деятельность к проблемам по охране окружающей среды, рациональному водопользованию, развитие у учащихся идеи жизни в гармонии с природой, воспитание любви и бережного отношения к природе, ответственности за ее дальнейшую судьбу.</w:t>
      </w:r>
    </w:p>
    <w:p w:rsidR="000F6568" w:rsidRPr="00E7242D" w:rsidRDefault="000F6568" w:rsidP="000F6568">
      <w:pPr>
        <w:overflowPunct w:val="0"/>
        <w:autoSpaceDE w:val="0"/>
        <w:autoSpaceDN w:val="0"/>
        <w:adjustRightInd w:val="0"/>
        <w:spacing w:line="276" w:lineRule="auto"/>
        <w:jc w:val="both"/>
        <w:textAlignment w:val="baseline"/>
        <w:rPr>
          <w:rFonts w:eastAsia="Calibri"/>
          <w:lang w:eastAsia="en-US"/>
        </w:rPr>
      </w:pPr>
    </w:p>
    <w:p w:rsidR="000F6568" w:rsidRPr="00E7242D" w:rsidRDefault="000F6568" w:rsidP="000F6568">
      <w:pPr>
        <w:overflowPunct w:val="0"/>
        <w:autoSpaceDE w:val="0"/>
        <w:autoSpaceDN w:val="0"/>
        <w:adjustRightInd w:val="0"/>
        <w:spacing w:line="276" w:lineRule="auto"/>
        <w:ind w:firstLine="426"/>
        <w:jc w:val="both"/>
        <w:textAlignment w:val="baseline"/>
        <w:rPr>
          <w:b/>
          <w:w w:val="90"/>
        </w:rPr>
      </w:pPr>
      <w:r w:rsidRPr="00E7242D">
        <w:rPr>
          <w:rFonts w:eastAsia="Calibri"/>
          <w:b/>
          <w:lang w:eastAsia="en-US"/>
        </w:rPr>
        <w:t xml:space="preserve">6. </w:t>
      </w:r>
      <w:r w:rsidRPr="00E7242D">
        <w:rPr>
          <w:b/>
          <w:w w:val="90"/>
        </w:rPr>
        <w:t>Акция “Чистый лесопарк”</w:t>
      </w:r>
    </w:p>
    <w:p w:rsidR="000F6568" w:rsidRPr="00E7242D" w:rsidRDefault="000F6568" w:rsidP="000F6568">
      <w:pPr>
        <w:overflowPunct w:val="0"/>
        <w:autoSpaceDE w:val="0"/>
        <w:autoSpaceDN w:val="0"/>
        <w:adjustRightInd w:val="0"/>
        <w:spacing w:line="276" w:lineRule="auto"/>
        <w:ind w:firstLine="360"/>
        <w:jc w:val="both"/>
        <w:textAlignment w:val="baseline"/>
        <w:rPr>
          <w:rFonts w:eastAsia="Calibri"/>
          <w:lang w:eastAsia="en-US"/>
        </w:rPr>
      </w:pPr>
      <w:r w:rsidRPr="00E7242D">
        <w:rPr>
          <w:rFonts w:eastAsia="Calibri"/>
          <w:lang w:eastAsia="en-US"/>
        </w:rPr>
        <w:t>Цель – получение школьниками опыта самостоятельного общественного действия в соответствии с базовыми ценностями общества.</w:t>
      </w:r>
    </w:p>
    <w:p w:rsidR="000F6568" w:rsidRPr="00E7242D" w:rsidRDefault="000F6568" w:rsidP="000F6568">
      <w:pPr>
        <w:overflowPunct w:val="0"/>
        <w:autoSpaceDE w:val="0"/>
        <w:autoSpaceDN w:val="0"/>
        <w:adjustRightInd w:val="0"/>
        <w:spacing w:line="276" w:lineRule="auto"/>
        <w:ind w:firstLine="360"/>
        <w:jc w:val="both"/>
        <w:textAlignment w:val="baseline"/>
        <w:rPr>
          <w:rFonts w:eastAsia="Calibri"/>
          <w:lang w:eastAsia="en-US"/>
        </w:rPr>
      </w:pPr>
    </w:p>
    <w:p w:rsidR="000F6568" w:rsidRPr="00E7242D" w:rsidRDefault="000F6568" w:rsidP="000F6568">
      <w:pPr>
        <w:overflowPunct w:val="0"/>
        <w:autoSpaceDE w:val="0"/>
        <w:autoSpaceDN w:val="0"/>
        <w:adjustRightInd w:val="0"/>
        <w:spacing w:line="276" w:lineRule="auto"/>
        <w:ind w:firstLine="360"/>
        <w:jc w:val="both"/>
        <w:textAlignment w:val="baseline"/>
        <w:rPr>
          <w:b/>
          <w:w w:val="90"/>
        </w:rPr>
      </w:pPr>
      <w:r w:rsidRPr="00E7242D">
        <w:rPr>
          <w:rFonts w:eastAsia="Calibri"/>
          <w:b/>
          <w:lang w:eastAsia="en-US"/>
        </w:rPr>
        <w:t xml:space="preserve">7. </w:t>
      </w:r>
      <w:r w:rsidRPr="00E7242D">
        <w:rPr>
          <w:b/>
          <w:w w:val="90"/>
        </w:rPr>
        <w:t>Игра “Путешествие в зеленый мир”</w:t>
      </w:r>
    </w:p>
    <w:p w:rsidR="000F6568" w:rsidRPr="00E7242D" w:rsidRDefault="000F6568" w:rsidP="000F6568">
      <w:pPr>
        <w:overflowPunct w:val="0"/>
        <w:autoSpaceDE w:val="0"/>
        <w:autoSpaceDN w:val="0"/>
        <w:adjustRightInd w:val="0"/>
        <w:spacing w:line="276" w:lineRule="auto"/>
        <w:ind w:firstLine="360"/>
        <w:jc w:val="both"/>
        <w:textAlignment w:val="baseline"/>
        <w:rPr>
          <w:rFonts w:eastAsia="Calibri"/>
          <w:lang w:eastAsia="en-US"/>
        </w:rPr>
      </w:pPr>
      <w:r w:rsidRPr="00E7242D">
        <w:rPr>
          <w:w w:val="90"/>
        </w:rPr>
        <w:t>Цель – создание условий для реализации знаний, умений и навыков, приобретенных учащимися на занятиях экологического направления.</w:t>
      </w:r>
    </w:p>
    <w:p w:rsidR="000F6568" w:rsidRPr="00E7242D" w:rsidRDefault="000F6568" w:rsidP="000F6568">
      <w:pPr>
        <w:overflowPunct w:val="0"/>
        <w:autoSpaceDE w:val="0"/>
        <w:autoSpaceDN w:val="0"/>
        <w:adjustRightInd w:val="0"/>
        <w:spacing w:line="276" w:lineRule="auto"/>
        <w:ind w:firstLine="426"/>
        <w:jc w:val="both"/>
        <w:textAlignment w:val="baseline"/>
        <w:rPr>
          <w:rFonts w:eastAsia="Calibri"/>
          <w:b/>
          <w:lang w:eastAsia="en-US"/>
        </w:rPr>
      </w:pPr>
    </w:p>
    <w:p w:rsidR="000F6568" w:rsidRPr="00E7242D" w:rsidRDefault="000F6568" w:rsidP="000F6568">
      <w:pPr>
        <w:overflowPunct w:val="0"/>
        <w:autoSpaceDE w:val="0"/>
        <w:autoSpaceDN w:val="0"/>
        <w:adjustRightInd w:val="0"/>
        <w:spacing w:line="276" w:lineRule="auto"/>
        <w:ind w:firstLine="426"/>
        <w:jc w:val="both"/>
        <w:textAlignment w:val="baseline"/>
        <w:rPr>
          <w:rFonts w:eastAsia="Calibri"/>
          <w:b/>
          <w:lang w:eastAsia="en-US"/>
        </w:rPr>
      </w:pPr>
      <w:r w:rsidRPr="00E7242D">
        <w:rPr>
          <w:rFonts w:eastAsia="Calibri"/>
          <w:b/>
          <w:lang w:eastAsia="en-US"/>
        </w:rPr>
        <w:t>8. Фестиваль экологических проектов.</w:t>
      </w:r>
    </w:p>
    <w:p w:rsidR="000F6568" w:rsidRPr="00E7242D" w:rsidRDefault="000F6568" w:rsidP="000F6568">
      <w:pPr>
        <w:overflowPunct w:val="0"/>
        <w:autoSpaceDE w:val="0"/>
        <w:autoSpaceDN w:val="0"/>
        <w:adjustRightInd w:val="0"/>
        <w:spacing w:line="276" w:lineRule="auto"/>
        <w:ind w:firstLine="426"/>
        <w:jc w:val="both"/>
        <w:textAlignment w:val="baseline"/>
        <w:rPr>
          <w:rFonts w:eastAsia="Calibri"/>
          <w:lang w:eastAsia="en-US"/>
        </w:rPr>
      </w:pPr>
      <w:r w:rsidRPr="00E7242D">
        <w:rPr>
          <w:rFonts w:eastAsia="Calibri"/>
          <w:lang w:eastAsia="en-US"/>
        </w:rPr>
        <w:t>Активизация работы по экологическому воспитанию.</w:t>
      </w:r>
    </w:p>
    <w:p w:rsidR="000F6568" w:rsidRPr="00E7242D" w:rsidRDefault="000F6568" w:rsidP="000F6568">
      <w:pPr>
        <w:overflowPunct w:val="0"/>
        <w:autoSpaceDE w:val="0"/>
        <w:autoSpaceDN w:val="0"/>
        <w:adjustRightInd w:val="0"/>
        <w:spacing w:line="276" w:lineRule="auto"/>
        <w:ind w:firstLine="567"/>
        <w:textAlignment w:val="baseline"/>
      </w:pPr>
    </w:p>
    <w:p w:rsidR="000F6568" w:rsidRPr="00E7242D" w:rsidRDefault="000F6568" w:rsidP="000F6568">
      <w:pPr>
        <w:overflowPunct w:val="0"/>
        <w:autoSpaceDE w:val="0"/>
        <w:autoSpaceDN w:val="0"/>
        <w:adjustRightInd w:val="0"/>
        <w:spacing w:line="276" w:lineRule="auto"/>
        <w:ind w:left="360"/>
        <w:textAlignment w:val="baseline"/>
        <w:rPr>
          <w:b/>
        </w:rPr>
      </w:pPr>
      <w:r w:rsidRPr="00E7242D">
        <w:rPr>
          <w:b/>
        </w:rPr>
        <w:t>9. Итоговая конференция «Как сберечь природные ресурсы»</w:t>
      </w:r>
    </w:p>
    <w:p w:rsidR="000F6568" w:rsidRPr="00E7242D" w:rsidRDefault="000F6568" w:rsidP="000F6568">
      <w:pPr>
        <w:overflowPunct w:val="0"/>
        <w:autoSpaceDE w:val="0"/>
        <w:autoSpaceDN w:val="0"/>
        <w:adjustRightInd w:val="0"/>
        <w:spacing w:line="276" w:lineRule="auto"/>
        <w:ind w:firstLine="567"/>
        <w:jc w:val="both"/>
        <w:textAlignment w:val="baseline"/>
        <w:rPr>
          <w:b/>
        </w:rPr>
      </w:pPr>
      <w:r w:rsidRPr="00E7242D">
        <w:rPr>
          <w:rFonts w:eastAsia="Calibri"/>
          <w:lang w:eastAsia="en-US"/>
        </w:rPr>
        <w:t xml:space="preserve">Подведение итогов курса, соревнования по сбережению ресурсов, конкурса плакатов «Сохраним воду </w:t>
      </w:r>
      <w:proofErr w:type="gramStart"/>
      <w:r w:rsidRPr="00E7242D">
        <w:rPr>
          <w:rFonts w:eastAsia="Calibri"/>
          <w:lang w:eastAsia="en-US"/>
        </w:rPr>
        <w:t>чистой</w:t>
      </w:r>
      <w:proofErr w:type="gramEnd"/>
      <w:r w:rsidRPr="00E7242D">
        <w:rPr>
          <w:rFonts w:eastAsia="Calibri"/>
          <w:lang w:eastAsia="en-US"/>
        </w:rPr>
        <w:t>».  Выставка «Вторая жизнь вещей». Защита проектов по ресурсосбережению. Оценка их эффективности. Награждение победителей и самых активных участников.</w:t>
      </w:r>
    </w:p>
    <w:p w:rsidR="000F6568" w:rsidRPr="00E7242D" w:rsidRDefault="000F6568" w:rsidP="000F6568">
      <w:pPr>
        <w:spacing w:line="276" w:lineRule="auto"/>
        <w:rPr>
          <w:rFonts w:eastAsia="Calibri"/>
          <w:lang w:eastAsia="en-US"/>
        </w:rPr>
      </w:pPr>
    </w:p>
    <w:p w:rsidR="00331036" w:rsidRPr="00E7242D" w:rsidRDefault="00331036" w:rsidP="00331036">
      <w:pPr>
        <w:pStyle w:val="p11"/>
        <w:spacing w:before="0" w:beforeAutospacing="0" w:after="0" w:afterAutospacing="0" w:line="276" w:lineRule="auto"/>
        <w:jc w:val="both"/>
      </w:pPr>
    </w:p>
    <w:p w:rsidR="00331036" w:rsidRPr="00E7242D" w:rsidRDefault="000F6568" w:rsidP="000F6568">
      <w:pPr>
        <w:overflowPunct w:val="0"/>
        <w:autoSpaceDE w:val="0"/>
        <w:autoSpaceDN w:val="0"/>
        <w:adjustRightInd w:val="0"/>
        <w:spacing w:line="276" w:lineRule="auto"/>
        <w:jc w:val="center"/>
        <w:rPr>
          <w:w w:val="90"/>
        </w:rPr>
      </w:pPr>
      <w:r>
        <w:rPr>
          <w:b/>
        </w:rPr>
        <w:t>Тематическое планирование</w:t>
      </w:r>
    </w:p>
    <w:tbl>
      <w:tblPr>
        <w:tblW w:w="94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6000"/>
        <w:gridCol w:w="1005"/>
        <w:gridCol w:w="915"/>
        <w:gridCol w:w="825"/>
      </w:tblGrid>
      <w:tr w:rsidR="00331036" w:rsidRPr="00E7242D" w:rsidTr="005F1FA2">
        <w:trPr>
          <w:cantSplit/>
          <w:trHeight w:val="550"/>
        </w:trPr>
        <w:tc>
          <w:tcPr>
            <w:tcW w:w="720" w:type="dxa"/>
            <w:vMerge w:val="restart"/>
            <w:tcBorders>
              <w:top w:val="single" w:sz="6" w:space="0" w:color="auto"/>
              <w:left w:val="single" w:sz="6" w:space="0" w:color="auto"/>
              <w:bottom w:val="single" w:sz="6" w:space="0" w:color="auto"/>
              <w:right w:val="single" w:sz="4" w:space="0" w:color="auto"/>
            </w:tcBorders>
          </w:tcPr>
          <w:p w:rsidR="00331036" w:rsidRPr="00E7242D" w:rsidRDefault="00331036" w:rsidP="005F1FA2">
            <w:pPr>
              <w:overflowPunct w:val="0"/>
              <w:autoSpaceDE w:val="0"/>
              <w:autoSpaceDN w:val="0"/>
              <w:adjustRightInd w:val="0"/>
              <w:spacing w:line="276" w:lineRule="auto"/>
              <w:jc w:val="center"/>
              <w:rPr>
                <w:w w:val="90"/>
              </w:rPr>
            </w:pPr>
          </w:p>
          <w:p w:rsidR="00331036" w:rsidRPr="00E7242D" w:rsidRDefault="00331036" w:rsidP="005F1FA2">
            <w:pPr>
              <w:keepNext/>
              <w:overflowPunct w:val="0"/>
              <w:autoSpaceDE w:val="0"/>
              <w:autoSpaceDN w:val="0"/>
              <w:adjustRightInd w:val="0"/>
              <w:spacing w:line="276" w:lineRule="auto"/>
              <w:jc w:val="center"/>
              <w:outlineLvl w:val="2"/>
              <w:rPr>
                <w:w w:val="90"/>
              </w:rPr>
            </w:pPr>
          </w:p>
          <w:p w:rsidR="00331036" w:rsidRPr="00E7242D" w:rsidRDefault="00331036" w:rsidP="005F1FA2">
            <w:pPr>
              <w:keepNext/>
              <w:overflowPunct w:val="0"/>
              <w:autoSpaceDE w:val="0"/>
              <w:autoSpaceDN w:val="0"/>
              <w:adjustRightInd w:val="0"/>
              <w:spacing w:line="276" w:lineRule="auto"/>
              <w:jc w:val="center"/>
              <w:outlineLvl w:val="2"/>
              <w:rPr>
                <w:w w:val="90"/>
              </w:rPr>
            </w:pPr>
            <w:r w:rsidRPr="00E7242D">
              <w:rPr>
                <w:w w:val="90"/>
              </w:rPr>
              <w:lastRenderedPageBreak/>
              <w:t xml:space="preserve">№ </w:t>
            </w:r>
            <w:proofErr w:type="gramStart"/>
            <w:r w:rsidRPr="00E7242D">
              <w:rPr>
                <w:w w:val="90"/>
              </w:rPr>
              <w:t>п</w:t>
            </w:r>
            <w:proofErr w:type="gramEnd"/>
            <w:r w:rsidRPr="00E7242D">
              <w:rPr>
                <w:w w:val="90"/>
              </w:rPr>
              <w:t>/п</w:t>
            </w:r>
          </w:p>
        </w:tc>
        <w:tc>
          <w:tcPr>
            <w:tcW w:w="6000" w:type="dxa"/>
            <w:vMerge w:val="restart"/>
            <w:tcBorders>
              <w:top w:val="single" w:sz="6" w:space="0" w:color="auto"/>
              <w:left w:val="single" w:sz="4" w:space="0" w:color="auto"/>
              <w:bottom w:val="single" w:sz="6" w:space="0" w:color="auto"/>
              <w:right w:val="single" w:sz="6" w:space="0" w:color="auto"/>
            </w:tcBorders>
          </w:tcPr>
          <w:p w:rsidR="00331036" w:rsidRPr="00E7242D" w:rsidRDefault="00331036" w:rsidP="005F1FA2">
            <w:pPr>
              <w:autoSpaceDN w:val="0"/>
              <w:spacing w:line="276" w:lineRule="auto"/>
              <w:rPr>
                <w:w w:val="90"/>
              </w:rPr>
            </w:pPr>
          </w:p>
          <w:p w:rsidR="00331036" w:rsidRPr="00E7242D" w:rsidRDefault="00331036" w:rsidP="005F1FA2">
            <w:pPr>
              <w:keepNext/>
              <w:overflowPunct w:val="0"/>
              <w:autoSpaceDE w:val="0"/>
              <w:autoSpaceDN w:val="0"/>
              <w:adjustRightInd w:val="0"/>
              <w:spacing w:line="276" w:lineRule="auto"/>
              <w:jc w:val="center"/>
              <w:outlineLvl w:val="2"/>
              <w:rPr>
                <w:w w:val="90"/>
              </w:rPr>
            </w:pPr>
          </w:p>
          <w:p w:rsidR="00331036" w:rsidRPr="00E7242D" w:rsidRDefault="00331036" w:rsidP="005F1FA2">
            <w:pPr>
              <w:keepNext/>
              <w:overflowPunct w:val="0"/>
              <w:autoSpaceDE w:val="0"/>
              <w:autoSpaceDN w:val="0"/>
              <w:adjustRightInd w:val="0"/>
              <w:spacing w:line="276" w:lineRule="auto"/>
              <w:jc w:val="center"/>
              <w:outlineLvl w:val="2"/>
              <w:rPr>
                <w:w w:val="90"/>
              </w:rPr>
            </w:pPr>
            <w:r w:rsidRPr="00E7242D">
              <w:rPr>
                <w:w w:val="90"/>
              </w:rPr>
              <w:lastRenderedPageBreak/>
              <w:t>Наименование тем</w:t>
            </w:r>
          </w:p>
        </w:tc>
        <w:tc>
          <w:tcPr>
            <w:tcW w:w="1005" w:type="dxa"/>
            <w:vMerge w:val="restart"/>
            <w:tcBorders>
              <w:top w:val="single" w:sz="6" w:space="0" w:color="auto"/>
              <w:left w:val="single" w:sz="6" w:space="0" w:color="auto"/>
              <w:bottom w:val="single" w:sz="6" w:space="0" w:color="auto"/>
              <w:right w:val="single" w:sz="6" w:space="0" w:color="auto"/>
            </w:tcBorders>
          </w:tcPr>
          <w:p w:rsidR="00331036" w:rsidRPr="00E7242D" w:rsidRDefault="00331036" w:rsidP="005F1FA2">
            <w:pPr>
              <w:keepNext/>
              <w:overflowPunct w:val="0"/>
              <w:autoSpaceDE w:val="0"/>
              <w:autoSpaceDN w:val="0"/>
              <w:adjustRightInd w:val="0"/>
              <w:spacing w:line="276" w:lineRule="auto"/>
              <w:jc w:val="center"/>
              <w:outlineLvl w:val="2"/>
              <w:rPr>
                <w:w w:val="90"/>
              </w:rPr>
            </w:pPr>
          </w:p>
          <w:p w:rsidR="00331036" w:rsidRPr="00E7242D" w:rsidRDefault="00331036" w:rsidP="005F1FA2">
            <w:pPr>
              <w:overflowPunct w:val="0"/>
              <w:autoSpaceDE w:val="0"/>
              <w:autoSpaceDN w:val="0"/>
              <w:adjustRightInd w:val="0"/>
              <w:spacing w:line="276" w:lineRule="auto"/>
              <w:jc w:val="center"/>
              <w:rPr>
                <w:w w:val="90"/>
              </w:rPr>
            </w:pPr>
          </w:p>
          <w:p w:rsidR="00331036" w:rsidRPr="00E7242D" w:rsidRDefault="00331036" w:rsidP="005F1FA2">
            <w:pPr>
              <w:overflowPunct w:val="0"/>
              <w:autoSpaceDE w:val="0"/>
              <w:autoSpaceDN w:val="0"/>
              <w:adjustRightInd w:val="0"/>
              <w:spacing w:line="276" w:lineRule="auto"/>
              <w:jc w:val="center"/>
              <w:rPr>
                <w:w w:val="90"/>
              </w:rPr>
            </w:pPr>
            <w:r w:rsidRPr="00E7242D">
              <w:rPr>
                <w:w w:val="90"/>
              </w:rPr>
              <w:lastRenderedPageBreak/>
              <w:t>Всего часов</w:t>
            </w:r>
          </w:p>
        </w:tc>
        <w:tc>
          <w:tcPr>
            <w:tcW w:w="1740" w:type="dxa"/>
            <w:gridSpan w:val="2"/>
            <w:tcBorders>
              <w:top w:val="single" w:sz="6" w:space="0" w:color="auto"/>
              <w:left w:val="single" w:sz="6" w:space="0" w:color="auto"/>
              <w:bottom w:val="single" w:sz="6"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p>
          <w:p w:rsidR="00331036" w:rsidRPr="00E7242D" w:rsidRDefault="00331036" w:rsidP="005F1FA2">
            <w:pPr>
              <w:overflowPunct w:val="0"/>
              <w:autoSpaceDE w:val="0"/>
              <w:autoSpaceDN w:val="0"/>
              <w:adjustRightInd w:val="0"/>
              <w:spacing w:line="276" w:lineRule="auto"/>
              <w:jc w:val="center"/>
              <w:rPr>
                <w:w w:val="90"/>
              </w:rPr>
            </w:pPr>
            <w:r w:rsidRPr="00E7242D">
              <w:rPr>
                <w:w w:val="90"/>
              </w:rPr>
              <w:t>В том числе</w:t>
            </w:r>
          </w:p>
        </w:tc>
      </w:tr>
      <w:tr w:rsidR="00331036" w:rsidRPr="00E7242D" w:rsidTr="005F1FA2">
        <w:trPr>
          <w:cantSplit/>
          <w:trHeight w:val="476"/>
        </w:trPr>
        <w:tc>
          <w:tcPr>
            <w:tcW w:w="720" w:type="dxa"/>
            <w:vMerge/>
            <w:tcBorders>
              <w:top w:val="single" w:sz="6" w:space="0" w:color="auto"/>
              <w:left w:val="single" w:sz="6" w:space="0" w:color="auto"/>
              <w:bottom w:val="single" w:sz="6" w:space="0" w:color="auto"/>
              <w:right w:val="single" w:sz="4" w:space="0" w:color="auto"/>
            </w:tcBorders>
            <w:vAlign w:val="center"/>
          </w:tcPr>
          <w:p w:rsidR="00331036" w:rsidRPr="00E7242D" w:rsidRDefault="00331036" w:rsidP="005F1FA2">
            <w:pPr>
              <w:spacing w:line="276" w:lineRule="auto"/>
              <w:rPr>
                <w:w w:val="90"/>
              </w:rPr>
            </w:pPr>
          </w:p>
        </w:tc>
        <w:tc>
          <w:tcPr>
            <w:tcW w:w="6000" w:type="dxa"/>
            <w:vMerge/>
            <w:tcBorders>
              <w:top w:val="single" w:sz="6" w:space="0" w:color="auto"/>
              <w:left w:val="single" w:sz="4" w:space="0" w:color="auto"/>
              <w:bottom w:val="single" w:sz="6" w:space="0" w:color="auto"/>
              <w:right w:val="single" w:sz="6" w:space="0" w:color="auto"/>
            </w:tcBorders>
            <w:vAlign w:val="center"/>
          </w:tcPr>
          <w:p w:rsidR="00331036" w:rsidRPr="00E7242D" w:rsidRDefault="00331036" w:rsidP="005F1FA2">
            <w:pPr>
              <w:spacing w:line="276" w:lineRule="auto"/>
              <w:rPr>
                <w:w w:val="90"/>
              </w:rPr>
            </w:pPr>
          </w:p>
        </w:tc>
        <w:tc>
          <w:tcPr>
            <w:tcW w:w="1005" w:type="dxa"/>
            <w:vMerge/>
            <w:tcBorders>
              <w:top w:val="single" w:sz="6" w:space="0" w:color="auto"/>
              <w:left w:val="single" w:sz="6" w:space="0" w:color="auto"/>
              <w:bottom w:val="single" w:sz="6" w:space="0" w:color="auto"/>
              <w:right w:val="single" w:sz="6" w:space="0" w:color="auto"/>
            </w:tcBorders>
            <w:vAlign w:val="center"/>
          </w:tcPr>
          <w:p w:rsidR="00331036" w:rsidRPr="00E7242D" w:rsidRDefault="00331036" w:rsidP="005F1FA2">
            <w:pPr>
              <w:spacing w:line="276" w:lineRule="auto"/>
              <w:rPr>
                <w:w w:val="90"/>
              </w:rPr>
            </w:pPr>
          </w:p>
        </w:tc>
        <w:tc>
          <w:tcPr>
            <w:tcW w:w="915" w:type="dxa"/>
            <w:tcBorders>
              <w:top w:val="single" w:sz="6" w:space="0" w:color="auto"/>
              <w:left w:val="single" w:sz="6" w:space="0" w:color="auto"/>
              <w:bottom w:val="single" w:sz="6" w:space="0" w:color="auto"/>
              <w:right w:val="single" w:sz="6" w:space="0" w:color="auto"/>
            </w:tcBorders>
          </w:tcPr>
          <w:p w:rsidR="00331036" w:rsidRPr="00E7242D" w:rsidRDefault="00331036" w:rsidP="005F1FA2">
            <w:pPr>
              <w:overflowPunct w:val="0"/>
              <w:autoSpaceDE w:val="0"/>
              <w:autoSpaceDN w:val="0"/>
              <w:adjustRightInd w:val="0"/>
              <w:spacing w:line="276" w:lineRule="auto"/>
              <w:jc w:val="both"/>
              <w:rPr>
                <w:w w:val="90"/>
              </w:rPr>
            </w:pPr>
            <w:r w:rsidRPr="00E7242D">
              <w:rPr>
                <w:w w:val="90"/>
              </w:rPr>
              <w:t>Теоретических</w:t>
            </w:r>
          </w:p>
        </w:tc>
        <w:tc>
          <w:tcPr>
            <w:tcW w:w="825" w:type="dxa"/>
            <w:tcBorders>
              <w:top w:val="single" w:sz="6" w:space="0" w:color="auto"/>
              <w:left w:val="single" w:sz="6" w:space="0" w:color="auto"/>
              <w:bottom w:val="single" w:sz="6" w:space="0" w:color="auto"/>
              <w:right w:val="single" w:sz="6" w:space="0" w:color="auto"/>
            </w:tcBorders>
          </w:tcPr>
          <w:p w:rsidR="00331036" w:rsidRPr="00E7242D" w:rsidRDefault="00331036" w:rsidP="005F1FA2">
            <w:pPr>
              <w:overflowPunct w:val="0"/>
              <w:autoSpaceDE w:val="0"/>
              <w:autoSpaceDN w:val="0"/>
              <w:adjustRightInd w:val="0"/>
              <w:spacing w:line="276" w:lineRule="auto"/>
              <w:ind w:left="-108"/>
              <w:jc w:val="center"/>
              <w:rPr>
                <w:w w:val="90"/>
              </w:rPr>
            </w:pPr>
            <w:r w:rsidRPr="00E7242D">
              <w:rPr>
                <w:w w:val="90"/>
              </w:rPr>
              <w:t>Практических</w:t>
            </w:r>
          </w:p>
        </w:tc>
      </w:tr>
      <w:tr w:rsidR="00331036" w:rsidRPr="00E7242D" w:rsidTr="005F1FA2">
        <w:trPr>
          <w:trHeight w:val="300"/>
        </w:trPr>
        <w:tc>
          <w:tcPr>
            <w:tcW w:w="720" w:type="dxa"/>
            <w:tcBorders>
              <w:top w:val="single" w:sz="6"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b/>
                <w:w w:val="90"/>
              </w:rPr>
            </w:pPr>
            <w:r w:rsidRPr="00E7242D">
              <w:rPr>
                <w:b/>
                <w:w w:val="90"/>
              </w:rPr>
              <w:lastRenderedPageBreak/>
              <w:t>1</w:t>
            </w:r>
          </w:p>
        </w:tc>
        <w:tc>
          <w:tcPr>
            <w:tcW w:w="6000" w:type="dxa"/>
            <w:tcBorders>
              <w:top w:val="single" w:sz="6"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b/>
                <w:w w:val="90"/>
              </w:rPr>
            </w:pPr>
            <w:r w:rsidRPr="00E7242D">
              <w:rPr>
                <w:b/>
                <w:w w:val="90"/>
              </w:rPr>
              <w:t>Введение</w:t>
            </w:r>
          </w:p>
        </w:tc>
        <w:tc>
          <w:tcPr>
            <w:tcW w:w="1005" w:type="dxa"/>
            <w:tcBorders>
              <w:top w:val="single" w:sz="6"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4</w:t>
            </w:r>
          </w:p>
        </w:tc>
        <w:tc>
          <w:tcPr>
            <w:tcW w:w="915" w:type="dxa"/>
            <w:tcBorders>
              <w:top w:val="single" w:sz="6"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2</w:t>
            </w:r>
          </w:p>
        </w:tc>
        <w:tc>
          <w:tcPr>
            <w:tcW w:w="825" w:type="dxa"/>
            <w:tcBorders>
              <w:top w:val="single" w:sz="6"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2</w:t>
            </w:r>
          </w:p>
        </w:tc>
      </w:tr>
      <w:tr w:rsidR="00331036" w:rsidRPr="00E7242D" w:rsidTr="005F1FA2">
        <w:trPr>
          <w:trHeight w:val="300"/>
        </w:trPr>
        <w:tc>
          <w:tcPr>
            <w:tcW w:w="720" w:type="dxa"/>
            <w:tcBorders>
              <w:top w:val="single" w:sz="6"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1.1</w:t>
            </w:r>
          </w:p>
        </w:tc>
        <w:tc>
          <w:tcPr>
            <w:tcW w:w="6000" w:type="dxa"/>
            <w:tcBorders>
              <w:top w:val="single" w:sz="6"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w w:val="90"/>
              </w:rPr>
            </w:pPr>
            <w:r w:rsidRPr="00E7242D">
              <w:rPr>
                <w:w w:val="90"/>
              </w:rPr>
              <w:t>Экологические проблемы современности.</w:t>
            </w:r>
          </w:p>
        </w:tc>
        <w:tc>
          <w:tcPr>
            <w:tcW w:w="1005" w:type="dxa"/>
            <w:tcBorders>
              <w:top w:val="single" w:sz="6"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6"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c>
          <w:tcPr>
            <w:tcW w:w="825" w:type="dxa"/>
            <w:tcBorders>
              <w:top w:val="single" w:sz="6"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r>
      <w:tr w:rsidR="00331036" w:rsidRPr="00E7242D" w:rsidTr="005F1FA2">
        <w:trPr>
          <w:trHeight w:val="300"/>
        </w:trPr>
        <w:tc>
          <w:tcPr>
            <w:tcW w:w="720" w:type="dxa"/>
            <w:tcBorders>
              <w:top w:val="single" w:sz="6"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1.2</w:t>
            </w:r>
          </w:p>
        </w:tc>
        <w:tc>
          <w:tcPr>
            <w:tcW w:w="6000" w:type="dxa"/>
            <w:tcBorders>
              <w:top w:val="single" w:sz="6"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w w:val="90"/>
              </w:rPr>
            </w:pPr>
            <w:r w:rsidRPr="00E7242D">
              <w:rPr>
                <w:w w:val="90"/>
              </w:rPr>
              <w:t>Природные ресурсы – что это?</w:t>
            </w:r>
          </w:p>
        </w:tc>
        <w:tc>
          <w:tcPr>
            <w:tcW w:w="1005" w:type="dxa"/>
            <w:tcBorders>
              <w:top w:val="single" w:sz="6"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6"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c>
          <w:tcPr>
            <w:tcW w:w="825" w:type="dxa"/>
            <w:tcBorders>
              <w:top w:val="single" w:sz="6"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r>
      <w:tr w:rsidR="00331036" w:rsidRPr="00E7242D" w:rsidTr="005F1FA2">
        <w:trPr>
          <w:trHeight w:val="300"/>
        </w:trPr>
        <w:tc>
          <w:tcPr>
            <w:tcW w:w="720" w:type="dxa"/>
            <w:tcBorders>
              <w:top w:val="single" w:sz="6"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b/>
                <w:w w:val="90"/>
              </w:rPr>
            </w:pPr>
            <w:r w:rsidRPr="00E7242D">
              <w:rPr>
                <w:b/>
                <w:w w:val="90"/>
              </w:rPr>
              <w:t>2</w:t>
            </w:r>
          </w:p>
        </w:tc>
        <w:tc>
          <w:tcPr>
            <w:tcW w:w="6000" w:type="dxa"/>
            <w:tcBorders>
              <w:top w:val="single" w:sz="6"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b/>
                <w:w w:val="90"/>
              </w:rPr>
            </w:pPr>
            <w:r w:rsidRPr="00E7242D">
              <w:rPr>
                <w:b/>
                <w:w w:val="90"/>
              </w:rPr>
              <w:t>Любовь к природе. Декада окружающей среды</w:t>
            </w:r>
          </w:p>
        </w:tc>
        <w:tc>
          <w:tcPr>
            <w:tcW w:w="1005" w:type="dxa"/>
            <w:tcBorders>
              <w:top w:val="single" w:sz="6"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2</w:t>
            </w:r>
          </w:p>
        </w:tc>
        <w:tc>
          <w:tcPr>
            <w:tcW w:w="915" w:type="dxa"/>
            <w:tcBorders>
              <w:top w:val="single" w:sz="6"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1</w:t>
            </w:r>
          </w:p>
        </w:tc>
        <w:tc>
          <w:tcPr>
            <w:tcW w:w="825" w:type="dxa"/>
            <w:tcBorders>
              <w:top w:val="single" w:sz="6"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1</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b/>
                <w:w w:val="90"/>
              </w:rPr>
            </w:pPr>
            <w:r w:rsidRPr="00E7242D">
              <w:rPr>
                <w:b/>
                <w:w w:val="90"/>
              </w:rPr>
              <w:t>3</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both"/>
              <w:rPr>
                <w:b/>
                <w:w w:val="90"/>
              </w:rPr>
            </w:pPr>
            <w:r w:rsidRPr="00E7242D">
              <w:rPr>
                <w:b/>
                <w:w w:val="90"/>
              </w:rPr>
              <w:t>Вода – один из важнейших ресурсов. Необходимость сохранения воды</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22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5</w:t>
            </w: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17</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3.1</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both"/>
              <w:rPr>
                <w:w w:val="90"/>
              </w:rPr>
            </w:pPr>
            <w:r w:rsidRPr="00E7242D">
              <w:t>Потребности в воде живого организма и промышленности.</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3.2</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both"/>
              <w:rPr>
                <w:w w:val="90"/>
              </w:rPr>
            </w:pPr>
            <w:r w:rsidRPr="00E7242D">
              <w:t>Подсчет потребления воды теоретический и на практике</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3.3</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both"/>
              <w:rPr>
                <w:w w:val="90"/>
              </w:rPr>
            </w:pPr>
            <w:r w:rsidRPr="00E7242D">
              <w:t>Оценка экологического состояния водоема</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3.4</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both"/>
              <w:rPr>
                <w:w w:val="90"/>
              </w:rPr>
            </w:pPr>
            <w:r w:rsidRPr="00E7242D">
              <w:t>Пути загрязнения воды в природных водоемах</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3.5</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both"/>
              <w:rPr>
                <w:w w:val="90"/>
              </w:rPr>
            </w:pPr>
            <w:r w:rsidRPr="00E7242D">
              <w:t>Очистка воды и сточных вод</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3.6.</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both"/>
            </w:pPr>
            <w:r w:rsidRPr="00E7242D">
              <w:t>В природе столько красоты. Фотографии природы</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4</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3.7</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both"/>
            </w:pPr>
            <w:r w:rsidRPr="00E7242D">
              <w:t>Каждой пичужке – своя кормушка</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3.8</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both"/>
            </w:pPr>
            <w:r w:rsidRPr="00E7242D">
              <w:t xml:space="preserve">Конкурс </w:t>
            </w:r>
            <w:r w:rsidRPr="00E7242D">
              <w:rPr>
                <w:lang w:val="en-US"/>
              </w:rPr>
              <w:t>“</w:t>
            </w:r>
            <w:r w:rsidRPr="00E7242D">
              <w:t>Экологическая открытка</w:t>
            </w:r>
            <w:r w:rsidRPr="00E7242D">
              <w:rPr>
                <w:lang w:val="en-US"/>
              </w:rPr>
              <w:t>”</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4</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4</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3.9</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both"/>
            </w:pPr>
            <w:r w:rsidRPr="00E7242D">
              <w:t>Олимпиада по экологии</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b/>
                <w:w w:val="90"/>
              </w:rPr>
            </w:pPr>
            <w:r w:rsidRPr="00E7242D">
              <w:rPr>
                <w:b/>
                <w:w w:val="90"/>
              </w:rPr>
              <w:t>4</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b/>
                <w:w w:val="90"/>
              </w:rPr>
            </w:pPr>
            <w:r w:rsidRPr="00E7242D">
              <w:rPr>
                <w:b/>
                <w:w w:val="90"/>
              </w:rPr>
              <w:t>Энергия и способы ее получения.</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12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4</w:t>
            </w: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8</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4.1</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w w:val="90"/>
              </w:rPr>
            </w:pPr>
            <w:r w:rsidRPr="00E7242D">
              <w:t>Тепло, электроэнергия, энергоносители и пища в жизни человека.</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4.2</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contextualSpacing/>
              <w:jc w:val="both"/>
            </w:pPr>
            <w:r w:rsidRPr="00E7242D">
              <w:t>Расчет теоретического энергопотребления.</w:t>
            </w:r>
          </w:p>
          <w:p w:rsidR="00331036" w:rsidRPr="00E7242D" w:rsidRDefault="00331036" w:rsidP="005F1FA2">
            <w:pPr>
              <w:tabs>
                <w:tab w:val="left" w:pos="360"/>
              </w:tabs>
              <w:overflowPunct w:val="0"/>
              <w:autoSpaceDE w:val="0"/>
              <w:autoSpaceDN w:val="0"/>
              <w:adjustRightInd w:val="0"/>
              <w:spacing w:line="276" w:lineRule="auto"/>
              <w:jc w:val="both"/>
              <w:rPr>
                <w:w w:val="90"/>
              </w:rPr>
            </w:pP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4.3</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w w:val="90"/>
              </w:rPr>
            </w:pPr>
            <w:r w:rsidRPr="00E7242D">
              <w:rPr>
                <w:w w:val="90"/>
              </w:rPr>
              <w:t>Энергосбережение в быту</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4.4</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w w:val="90"/>
              </w:rPr>
            </w:pPr>
            <w:r w:rsidRPr="00E7242D">
              <w:rPr>
                <w:w w:val="90"/>
              </w:rPr>
              <w:t>Современные источники энергии</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4.5</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w w:val="90"/>
              </w:rPr>
            </w:pPr>
            <w:r w:rsidRPr="00E7242D">
              <w:rPr>
                <w:w w:val="90"/>
              </w:rPr>
              <w:t>Использование батареек в различных устройствах и их утилизация</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4.6</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w w:val="90"/>
              </w:rPr>
            </w:pPr>
            <w:r w:rsidRPr="00E7242D">
              <w:rPr>
                <w:w w:val="90"/>
              </w:rPr>
              <w:t>Сдай батарейку – спаси планету!</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b/>
                <w:w w:val="90"/>
              </w:rPr>
            </w:pPr>
            <w:r w:rsidRPr="00E7242D">
              <w:rPr>
                <w:b/>
                <w:w w:val="90"/>
              </w:rPr>
              <w:t>5</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b/>
                <w:w w:val="90"/>
              </w:rPr>
            </w:pPr>
            <w:r w:rsidRPr="00E7242D">
              <w:rPr>
                <w:b/>
                <w:w w:val="90"/>
              </w:rPr>
              <w:t>Проблема твердых бытовых отходов</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16</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6</w:t>
            </w: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10</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5.1</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w w:val="90"/>
              </w:rPr>
            </w:pPr>
            <w:r w:rsidRPr="00E7242D">
              <w:rPr>
                <w:w w:val="90"/>
              </w:rPr>
              <w:t>Откуда берутся бытовые отходы</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5.2</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w w:val="90"/>
              </w:rPr>
            </w:pPr>
            <w:r w:rsidRPr="00E7242D">
              <w:rPr>
                <w:w w:val="90"/>
              </w:rPr>
              <w:t>Учет состава мусорной корзины</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5.3</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w w:val="90"/>
              </w:rPr>
            </w:pPr>
            <w:r w:rsidRPr="00E7242D">
              <w:rPr>
                <w:w w:val="90"/>
              </w:rPr>
              <w:t>Упаковка и маркировка товара</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5.4</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w w:val="90"/>
              </w:rPr>
            </w:pPr>
            <w:r w:rsidRPr="00E7242D">
              <w:rPr>
                <w:w w:val="90"/>
              </w:rPr>
              <w:t>Осознанный выбор покупок</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5.5</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w w:val="90"/>
              </w:rPr>
            </w:pPr>
            <w:r w:rsidRPr="00E7242D">
              <w:rPr>
                <w:w w:val="90"/>
              </w:rPr>
              <w:t>Переработка мусора</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5.6</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w w:val="90"/>
              </w:rPr>
            </w:pPr>
            <w:r w:rsidRPr="00E7242D">
              <w:rPr>
                <w:w w:val="90"/>
              </w:rPr>
              <w:t xml:space="preserve">Проект </w:t>
            </w:r>
            <w:r w:rsidRPr="00E7242D">
              <w:rPr>
                <w:w w:val="90"/>
                <w:lang w:val="en-US"/>
              </w:rPr>
              <w:t>“</w:t>
            </w:r>
            <w:r w:rsidRPr="00E7242D">
              <w:rPr>
                <w:w w:val="90"/>
              </w:rPr>
              <w:t>Чистый лесопарк</w:t>
            </w:r>
            <w:r w:rsidRPr="00E7242D">
              <w:rPr>
                <w:w w:val="90"/>
                <w:lang w:val="en-US"/>
              </w:rPr>
              <w:t>”</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1</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w w:val="90"/>
              </w:rPr>
            </w:pPr>
            <w:r w:rsidRPr="00E7242D">
              <w:rPr>
                <w:w w:val="90"/>
              </w:rPr>
              <w:t>5.7</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w w:val="90"/>
              </w:rPr>
            </w:pPr>
            <w:r w:rsidRPr="00E7242D">
              <w:rPr>
                <w:w w:val="90"/>
              </w:rPr>
              <w:t>Экологический плакат. О природе с тревогой и надеждой</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4</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w w:val="90"/>
              </w:rPr>
            </w:pPr>
            <w:r w:rsidRPr="00E7242D">
              <w:rPr>
                <w:w w:val="90"/>
              </w:rPr>
              <w:t>2</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b/>
                <w:w w:val="90"/>
              </w:rPr>
            </w:pPr>
            <w:r w:rsidRPr="00E7242D">
              <w:rPr>
                <w:b/>
                <w:w w:val="90"/>
              </w:rPr>
              <w:t>6</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b/>
                <w:w w:val="90"/>
              </w:rPr>
            </w:pPr>
            <w:r w:rsidRPr="00E7242D">
              <w:rPr>
                <w:b/>
                <w:w w:val="90"/>
              </w:rPr>
              <w:t xml:space="preserve">Акция </w:t>
            </w:r>
            <w:r w:rsidRPr="00E7242D">
              <w:rPr>
                <w:b/>
                <w:w w:val="90"/>
                <w:lang w:val="en-US"/>
              </w:rPr>
              <w:t>“</w:t>
            </w:r>
            <w:r w:rsidRPr="00E7242D">
              <w:rPr>
                <w:b/>
                <w:w w:val="90"/>
              </w:rPr>
              <w:t>Чистый лесопарк</w:t>
            </w:r>
            <w:r w:rsidRPr="00E7242D">
              <w:rPr>
                <w:b/>
                <w:w w:val="90"/>
                <w:lang w:val="en-US"/>
              </w:rPr>
              <w:t>”</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4</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4</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b/>
                <w:w w:val="90"/>
              </w:rPr>
            </w:pPr>
            <w:r w:rsidRPr="00E7242D">
              <w:rPr>
                <w:b/>
                <w:w w:val="90"/>
              </w:rPr>
              <w:t>7</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b/>
                <w:w w:val="90"/>
              </w:rPr>
            </w:pPr>
            <w:r w:rsidRPr="00E7242D">
              <w:rPr>
                <w:b/>
                <w:w w:val="90"/>
              </w:rPr>
              <w:t>Игра “Путешествие в зеленый мир”</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2</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b/>
                <w:w w:val="90"/>
              </w:rPr>
            </w:pPr>
            <w:r w:rsidRPr="00E7242D">
              <w:rPr>
                <w:b/>
                <w:w w:val="90"/>
              </w:rPr>
              <w:t>8</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b/>
                <w:w w:val="90"/>
              </w:rPr>
            </w:pPr>
            <w:r w:rsidRPr="00E7242D">
              <w:rPr>
                <w:b/>
                <w:w w:val="90"/>
              </w:rPr>
              <w:t>Фестиваль экологических проектов</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4</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4</w:t>
            </w:r>
          </w:p>
        </w:tc>
      </w:tr>
      <w:tr w:rsidR="00331036" w:rsidRPr="00E7242D" w:rsidTr="005F1FA2">
        <w:trPr>
          <w:trHeight w:val="300"/>
        </w:trPr>
        <w:tc>
          <w:tcPr>
            <w:tcW w:w="720" w:type="dxa"/>
            <w:tcBorders>
              <w:top w:val="single" w:sz="4" w:space="0" w:color="auto"/>
              <w:left w:val="single" w:sz="6" w:space="0" w:color="auto"/>
              <w:bottom w:val="single" w:sz="4" w:space="0" w:color="auto"/>
              <w:right w:val="single" w:sz="4" w:space="0" w:color="auto"/>
            </w:tcBorders>
          </w:tcPr>
          <w:p w:rsidR="00331036" w:rsidRPr="00E7242D" w:rsidRDefault="00331036" w:rsidP="005F1FA2">
            <w:pPr>
              <w:tabs>
                <w:tab w:val="left" w:pos="360"/>
              </w:tabs>
              <w:overflowPunct w:val="0"/>
              <w:autoSpaceDE w:val="0"/>
              <w:autoSpaceDN w:val="0"/>
              <w:adjustRightInd w:val="0"/>
              <w:spacing w:line="276" w:lineRule="auto"/>
              <w:jc w:val="center"/>
              <w:rPr>
                <w:b/>
                <w:w w:val="90"/>
              </w:rPr>
            </w:pPr>
            <w:r w:rsidRPr="00E7242D">
              <w:rPr>
                <w:b/>
                <w:w w:val="90"/>
              </w:rPr>
              <w:t>9</w:t>
            </w:r>
          </w:p>
        </w:tc>
        <w:tc>
          <w:tcPr>
            <w:tcW w:w="6000" w:type="dxa"/>
            <w:tcBorders>
              <w:top w:val="single" w:sz="4" w:space="0" w:color="auto"/>
              <w:left w:val="single" w:sz="4" w:space="0" w:color="auto"/>
              <w:bottom w:val="single" w:sz="4" w:space="0" w:color="auto"/>
              <w:right w:val="single" w:sz="6" w:space="0" w:color="auto"/>
            </w:tcBorders>
          </w:tcPr>
          <w:p w:rsidR="00331036" w:rsidRPr="00E7242D" w:rsidRDefault="00331036" w:rsidP="005F1FA2">
            <w:pPr>
              <w:tabs>
                <w:tab w:val="left" w:pos="360"/>
              </w:tabs>
              <w:overflowPunct w:val="0"/>
              <w:autoSpaceDE w:val="0"/>
              <w:autoSpaceDN w:val="0"/>
              <w:adjustRightInd w:val="0"/>
              <w:spacing w:line="276" w:lineRule="auto"/>
              <w:jc w:val="both"/>
              <w:rPr>
                <w:b/>
                <w:w w:val="90"/>
              </w:rPr>
            </w:pPr>
            <w:r w:rsidRPr="00E7242D">
              <w:rPr>
                <w:b/>
                <w:w w:val="90"/>
              </w:rPr>
              <w:t>Итоговая конференция «Как сберечь природные ресурсы»</w:t>
            </w:r>
          </w:p>
        </w:tc>
        <w:tc>
          <w:tcPr>
            <w:tcW w:w="100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2</w:t>
            </w:r>
          </w:p>
        </w:tc>
        <w:tc>
          <w:tcPr>
            <w:tcW w:w="91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2</w:t>
            </w:r>
          </w:p>
        </w:tc>
        <w:tc>
          <w:tcPr>
            <w:tcW w:w="825" w:type="dxa"/>
            <w:tcBorders>
              <w:top w:val="single" w:sz="4" w:space="0" w:color="auto"/>
              <w:left w:val="single" w:sz="6" w:space="0" w:color="auto"/>
              <w:bottom w:val="single" w:sz="4"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p>
        </w:tc>
      </w:tr>
      <w:tr w:rsidR="00331036" w:rsidRPr="00E7242D" w:rsidTr="005F1FA2">
        <w:trPr>
          <w:trHeight w:val="70"/>
        </w:trPr>
        <w:tc>
          <w:tcPr>
            <w:tcW w:w="720" w:type="dxa"/>
            <w:tcBorders>
              <w:top w:val="single" w:sz="4" w:space="0" w:color="auto"/>
              <w:left w:val="single" w:sz="6" w:space="0" w:color="auto"/>
              <w:bottom w:val="single" w:sz="6" w:space="0" w:color="auto"/>
              <w:right w:val="single" w:sz="4" w:space="0" w:color="auto"/>
            </w:tcBorders>
          </w:tcPr>
          <w:p w:rsidR="00331036" w:rsidRPr="00E7242D" w:rsidRDefault="00331036" w:rsidP="005F1FA2">
            <w:pPr>
              <w:overflowPunct w:val="0"/>
              <w:autoSpaceDE w:val="0"/>
              <w:autoSpaceDN w:val="0"/>
              <w:adjustRightInd w:val="0"/>
              <w:spacing w:line="276" w:lineRule="auto"/>
              <w:jc w:val="both"/>
              <w:rPr>
                <w:w w:val="90"/>
              </w:rPr>
            </w:pPr>
          </w:p>
          <w:p w:rsidR="00331036" w:rsidRPr="00E7242D" w:rsidRDefault="00331036" w:rsidP="005F1FA2">
            <w:pPr>
              <w:overflowPunct w:val="0"/>
              <w:autoSpaceDE w:val="0"/>
              <w:autoSpaceDN w:val="0"/>
              <w:adjustRightInd w:val="0"/>
              <w:spacing w:line="276" w:lineRule="auto"/>
              <w:jc w:val="both"/>
              <w:rPr>
                <w:w w:val="90"/>
              </w:rPr>
            </w:pPr>
          </w:p>
        </w:tc>
        <w:tc>
          <w:tcPr>
            <w:tcW w:w="6000" w:type="dxa"/>
            <w:tcBorders>
              <w:top w:val="single" w:sz="4" w:space="0" w:color="auto"/>
              <w:left w:val="single" w:sz="4" w:space="0" w:color="auto"/>
              <w:bottom w:val="single" w:sz="6" w:space="0" w:color="auto"/>
              <w:right w:val="single" w:sz="6" w:space="0" w:color="auto"/>
            </w:tcBorders>
          </w:tcPr>
          <w:p w:rsidR="00331036" w:rsidRPr="00E7242D" w:rsidRDefault="00331036" w:rsidP="005F1FA2">
            <w:pPr>
              <w:overflowPunct w:val="0"/>
              <w:autoSpaceDE w:val="0"/>
              <w:autoSpaceDN w:val="0"/>
              <w:adjustRightInd w:val="0"/>
              <w:spacing w:line="276" w:lineRule="auto"/>
              <w:ind w:left="4377"/>
              <w:jc w:val="both"/>
              <w:rPr>
                <w:b/>
                <w:w w:val="90"/>
              </w:rPr>
            </w:pPr>
            <w:r w:rsidRPr="00E7242D">
              <w:rPr>
                <w:b/>
                <w:w w:val="90"/>
              </w:rPr>
              <w:t xml:space="preserve">И т о </w:t>
            </w:r>
            <w:proofErr w:type="gramStart"/>
            <w:r w:rsidRPr="00E7242D">
              <w:rPr>
                <w:b/>
                <w:w w:val="90"/>
              </w:rPr>
              <w:t>г</w:t>
            </w:r>
            <w:proofErr w:type="gramEnd"/>
            <w:r w:rsidRPr="00E7242D">
              <w:rPr>
                <w:b/>
                <w:w w:val="90"/>
              </w:rPr>
              <w:t xml:space="preserve"> о:</w:t>
            </w:r>
          </w:p>
          <w:p w:rsidR="00331036" w:rsidRPr="00E7242D" w:rsidRDefault="00331036" w:rsidP="005F1FA2">
            <w:pPr>
              <w:overflowPunct w:val="0"/>
              <w:autoSpaceDE w:val="0"/>
              <w:autoSpaceDN w:val="0"/>
              <w:adjustRightInd w:val="0"/>
              <w:spacing w:line="276" w:lineRule="auto"/>
              <w:jc w:val="both"/>
              <w:rPr>
                <w:b/>
                <w:w w:val="90"/>
              </w:rPr>
            </w:pPr>
          </w:p>
        </w:tc>
        <w:tc>
          <w:tcPr>
            <w:tcW w:w="1005" w:type="dxa"/>
            <w:tcBorders>
              <w:top w:val="single" w:sz="4" w:space="0" w:color="auto"/>
              <w:left w:val="single" w:sz="6" w:space="0" w:color="auto"/>
              <w:bottom w:val="single" w:sz="6" w:space="0" w:color="auto"/>
              <w:right w:val="single" w:sz="6" w:space="0" w:color="auto"/>
            </w:tcBorders>
          </w:tcPr>
          <w:p w:rsidR="00331036" w:rsidRPr="00E7242D" w:rsidRDefault="00331036" w:rsidP="005F1FA2">
            <w:pPr>
              <w:overflowPunct w:val="0"/>
              <w:autoSpaceDE w:val="0"/>
              <w:autoSpaceDN w:val="0"/>
              <w:adjustRightInd w:val="0"/>
              <w:spacing w:line="276" w:lineRule="auto"/>
              <w:jc w:val="both"/>
              <w:rPr>
                <w:b/>
                <w:w w:val="90"/>
              </w:rPr>
            </w:pPr>
            <w:r w:rsidRPr="00E7242D">
              <w:rPr>
                <w:b/>
                <w:w w:val="90"/>
              </w:rPr>
              <w:t>68</w:t>
            </w:r>
          </w:p>
          <w:p w:rsidR="00331036" w:rsidRPr="00E7242D" w:rsidRDefault="00331036" w:rsidP="005F1FA2">
            <w:pPr>
              <w:overflowPunct w:val="0"/>
              <w:autoSpaceDE w:val="0"/>
              <w:autoSpaceDN w:val="0"/>
              <w:adjustRightInd w:val="0"/>
              <w:spacing w:line="276" w:lineRule="auto"/>
              <w:jc w:val="both"/>
              <w:rPr>
                <w:b/>
                <w:w w:val="90"/>
              </w:rPr>
            </w:pPr>
            <w:r w:rsidRPr="00E7242D">
              <w:rPr>
                <w:b/>
                <w:w w:val="90"/>
              </w:rPr>
              <w:t xml:space="preserve"> </w:t>
            </w:r>
          </w:p>
        </w:tc>
        <w:tc>
          <w:tcPr>
            <w:tcW w:w="915" w:type="dxa"/>
            <w:tcBorders>
              <w:top w:val="single" w:sz="4" w:space="0" w:color="auto"/>
              <w:left w:val="single" w:sz="6" w:space="0" w:color="auto"/>
              <w:bottom w:val="single" w:sz="6"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20</w:t>
            </w:r>
          </w:p>
        </w:tc>
        <w:tc>
          <w:tcPr>
            <w:tcW w:w="825" w:type="dxa"/>
            <w:tcBorders>
              <w:top w:val="single" w:sz="4" w:space="0" w:color="auto"/>
              <w:left w:val="single" w:sz="6" w:space="0" w:color="auto"/>
              <w:bottom w:val="single" w:sz="6" w:space="0" w:color="auto"/>
              <w:right w:val="single" w:sz="6" w:space="0" w:color="auto"/>
            </w:tcBorders>
          </w:tcPr>
          <w:p w:rsidR="00331036" w:rsidRPr="00E7242D" w:rsidRDefault="00331036" w:rsidP="005F1FA2">
            <w:pPr>
              <w:overflowPunct w:val="0"/>
              <w:autoSpaceDE w:val="0"/>
              <w:autoSpaceDN w:val="0"/>
              <w:adjustRightInd w:val="0"/>
              <w:spacing w:line="276" w:lineRule="auto"/>
              <w:jc w:val="center"/>
              <w:rPr>
                <w:b/>
                <w:w w:val="90"/>
              </w:rPr>
            </w:pPr>
            <w:r w:rsidRPr="00E7242D">
              <w:rPr>
                <w:b/>
                <w:w w:val="90"/>
              </w:rPr>
              <w:t>48</w:t>
            </w:r>
          </w:p>
        </w:tc>
      </w:tr>
    </w:tbl>
    <w:p w:rsidR="00331036" w:rsidRPr="00E7242D" w:rsidRDefault="00331036" w:rsidP="00331036">
      <w:pPr>
        <w:spacing w:line="276" w:lineRule="auto"/>
        <w:ind w:firstLine="709"/>
        <w:jc w:val="center"/>
        <w:rPr>
          <w:b/>
        </w:rPr>
      </w:pPr>
    </w:p>
    <w:p w:rsidR="00331036" w:rsidRPr="00E7242D" w:rsidRDefault="00331036" w:rsidP="00331036">
      <w:pPr>
        <w:overflowPunct w:val="0"/>
        <w:autoSpaceDE w:val="0"/>
        <w:autoSpaceDN w:val="0"/>
        <w:adjustRightInd w:val="0"/>
        <w:spacing w:line="276" w:lineRule="auto"/>
        <w:textAlignment w:val="baseline"/>
      </w:pPr>
    </w:p>
    <w:p w:rsidR="000F6568" w:rsidRDefault="000F6568" w:rsidP="00331036">
      <w:pPr>
        <w:spacing w:line="276" w:lineRule="auto"/>
        <w:jc w:val="center"/>
        <w:rPr>
          <w:b/>
        </w:rPr>
      </w:pPr>
    </w:p>
    <w:p w:rsidR="00B9165B" w:rsidRDefault="00B9165B">
      <w:bookmarkStart w:id="0" w:name="_GoBack"/>
      <w:bookmarkEnd w:id="0"/>
    </w:p>
    <w:sectPr w:rsidR="00B9165B" w:rsidSect="004968A5">
      <w:head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018" w:rsidRDefault="005B7018">
      <w:r>
        <w:separator/>
      </w:r>
    </w:p>
  </w:endnote>
  <w:endnote w:type="continuationSeparator" w:id="0">
    <w:p w:rsidR="005B7018" w:rsidRDefault="005B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018" w:rsidRDefault="005B7018">
      <w:r>
        <w:separator/>
      </w:r>
    </w:p>
  </w:footnote>
  <w:footnote w:type="continuationSeparator" w:id="0">
    <w:p w:rsidR="005B7018" w:rsidRDefault="005B7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42D" w:rsidRDefault="00331036">
    <w:pPr>
      <w:pStyle w:val="a3"/>
      <w:jc w:val="right"/>
    </w:pPr>
    <w:r>
      <w:fldChar w:fldCharType="begin"/>
    </w:r>
    <w:r>
      <w:instrText xml:space="preserve"> PAGE   \* MERGEFORMAT </w:instrText>
    </w:r>
    <w:r>
      <w:fldChar w:fldCharType="separate"/>
    </w:r>
    <w:r w:rsidR="0089104A">
      <w:rPr>
        <w:noProof/>
      </w:rPr>
      <w:t>6</w:t>
    </w:r>
    <w:r>
      <w:fldChar w:fldCharType="end"/>
    </w:r>
  </w:p>
  <w:p w:rsidR="00E7242D" w:rsidRDefault="008910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9B2"/>
    <w:multiLevelType w:val="hybridMultilevel"/>
    <w:tmpl w:val="69F8C4B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
    <w:nsid w:val="0A242E83"/>
    <w:multiLevelType w:val="hybridMultilevel"/>
    <w:tmpl w:val="0D4A0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5E6918"/>
    <w:multiLevelType w:val="hybridMultilevel"/>
    <w:tmpl w:val="FA3A3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226BAF"/>
    <w:multiLevelType w:val="hybridMultilevel"/>
    <w:tmpl w:val="D0106A68"/>
    <w:lvl w:ilvl="0" w:tplc="A2BA5CB4">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D5326C"/>
    <w:multiLevelType w:val="hybridMultilevel"/>
    <w:tmpl w:val="2CDC5B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79D35EDE"/>
    <w:multiLevelType w:val="hybridMultilevel"/>
    <w:tmpl w:val="46269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36"/>
    <w:rsid w:val="00007224"/>
    <w:rsid w:val="000959EF"/>
    <w:rsid w:val="000F6568"/>
    <w:rsid w:val="00197513"/>
    <w:rsid w:val="00315B7F"/>
    <w:rsid w:val="00326B75"/>
    <w:rsid w:val="00331036"/>
    <w:rsid w:val="004D74BB"/>
    <w:rsid w:val="004D7F19"/>
    <w:rsid w:val="005B7018"/>
    <w:rsid w:val="00671705"/>
    <w:rsid w:val="0089104A"/>
    <w:rsid w:val="00B9165B"/>
    <w:rsid w:val="00CE60A3"/>
    <w:rsid w:val="00E7520D"/>
    <w:rsid w:val="00EC6D45"/>
    <w:rsid w:val="00F66E47"/>
    <w:rsid w:val="00F75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0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1">
    <w:name w:val="p11"/>
    <w:basedOn w:val="a"/>
    <w:rsid w:val="00331036"/>
    <w:pPr>
      <w:spacing w:before="100" w:beforeAutospacing="1" w:after="100" w:afterAutospacing="1"/>
    </w:pPr>
  </w:style>
  <w:style w:type="paragraph" w:styleId="a3">
    <w:name w:val="header"/>
    <w:basedOn w:val="a"/>
    <w:link w:val="a4"/>
    <w:uiPriority w:val="99"/>
    <w:unhideWhenUsed/>
    <w:rsid w:val="00331036"/>
    <w:pPr>
      <w:tabs>
        <w:tab w:val="center" w:pos="4677"/>
        <w:tab w:val="right" w:pos="9355"/>
      </w:tabs>
    </w:pPr>
    <w:rPr>
      <w:lang w:val="x-none"/>
    </w:rPr>
  </w:style>
  <w:style w:type="character" w:customStyle="1" w:styleId="a4">
    <w:name w:val="Верхний колонтитул Знак"/>
    <w:basedOn w:val="a0"/>
    <w:link w:val="a3"/>
    <w:uiPriority w:val="99"/>
    <w:rsid w:val="00331036"/>
    <w:rPr>
      <w:rFonts w:ascii="Times New Roman" w:eastAsia="Times New Roman" w:hAnsi="Times New Roman" w:cs="Times New Roman"/>
      <w:sz w:val="24"/>
      <w:szCs w:val="24"/>
      <w:lang w:val="x-none" w:eastAsia="ru-RU"/>
    </w:rPr>
  </w:style>
  <w:style w:type="paragraph" w:styleId="a5">
    <w:name w:val="List Paragraph"/>
    <w:basedOn w:val="a"/>
    <w:uiPriority w:val="34"/>
    <w:qFormat/>
    <w:rsid w:val="00331036"/>
    <w:pPr>
      <w:ind w:left="720"/>
      <w:contextualSpacing/>
    </w:pPr>
  </w:style>
  <w:style w:type="paragraph" w:styleId="a6">
    <w:name w:val="Balloon Text"/>
    <w:basedOn w:val="a"/>
    <w:link w:val="a7"/>
    <w:uiPriority w:val="99"/>
    <w:semiHidden/>
    <w:unhideWhenUsed/>
    <w:rsid w:val="00EC6D45"/>
    <w:rPr>
      <w:rFonts w:ascii="Tahoma" w:hAnsi="Tahoma" w:cs="Tahoma"/>
      <w:sz w:val="16"/>
      <w:szCs w:val="16"/>
    </w:rPr>
  </w:style>
  <w:style w:type="character" w:customStyle="1" w:styleId="a7">
    <w:name w:val="Текст выноски Знак"/>
    <w:basedOn w:val="a0"/>
    <w:link w:val="a6"/>
    <w:uiPriority w:val="99"/>
    <w:semiHidden/>
    <w:rsid w:val="00EC6D45"/>
    <w:rPr>
      <w:rFonts w:ascii="Tahoma" w:eastAsia="Times New Roman" w:hAnsi="Tahoma" w:cs="Tahoma"/>
      <w:sz w:val="16"/>
      <w:szCs w:val="16"/>
      <w:lang w:eastAsia="ru-RU"/>
    </w:rPr>
  </w:style>
  <w:style w:type="paragraph" w:styleId="a8">
    <w:name w:val="footer"/>
    <w:basedOn w:val="a"/>
    <w:link w:val="a9"/>
    <w:uiPriority w:val="99"/>
    <w:unhideWhenUsed/>
    <w:rsid w:val="0089104A"/>
    <w:pPr>
      <w:tabs>
        <w:tab w:val="center" w:pos="4677"/>
        <w:tab w:val="right" w:pos="9355"/>
      </w:tabs>
    </w:pPr>
  </w:style>
  <w:style w:type="character" w:customStyle="1" w:styleId="a9">
    <w:name w:val="Нижний колонтитул Знак"/>
    <w:basedOn w:val="a0"/>
    <w:link w:val="a8"/>
    <w:uiPriority w:val="99"/>
    <w:rsid w:val="008910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0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1">
    <w:name w:val="p11"/>
    <w:basedOn w:val="a"/>
    <w:rsid w:val="00331036"/>
    <w:pPr>
      <w:spacing w:before="100" w:beforeAutospacing="1" w:after="100" w:afterAutospacing="1"/>
    </w:pPr>
  </w:style>
  <w:style w:type="paragraph" w:styleId="a3">
    <w:name w:val="header"/>
    <w:basedOn w:val="a"/>
    <w:link w:val="a4"/>
    <w:uiPriority w:val="99"/>
    <w:unhideWhenUsed/>
    <w:rsid w:val="00331036"/>
    <w:pPr>
      <w:tabs>
        <w:tab w:val="center" w:pos="4677"/>
        <w:tab w:val="right" w:pos="9355"/>
      </w:tabs>
    </w:pPr>
    <w:rPr>
      <w:lang w:val="x-none"/>
    </w:rPr>
  </w:style>
  <w:style w:type="character" w:customStyle="1" w:styleId="a4">
    <w:name w:val="Верхний колонтитул Знак"/>
    <w:basedOn w:val="a0"/>
    <w:link w:val="a3"/>
    <w:uiPriority w:val="99"/>
    <w:rsid w:val="00331036"/>
    <w:rPr>
      <w:rFonts w:ascii="Times New Roman" w:eastAsia="Times New Roman" w:hAnsi="Times New Roman" w:cs="Times New Roman"/>
      <w:sz w:val="24"/>
      <w:szCs w:val="24"/>
      <w:lang w:val="x-none" w:eastAsia="ru-RU"/>
    </w:rPr>
  </w:style>
  <w:style w:type="paragraph" w:styleId="a5">
    <w:name w:val="List Paragraph"/>
    <w:basedOn w:val="a"/>
    <w:uiPriority w:val="34"/>
    <w:qFormat/>
    <w:rsid w:val="00331036"/>
    <w:pPr>
      <w:ind w:left="720"/>
      <w:contextualSpacing/>
    </w:pPr>
  </w:style>
  <w:style w:type="paragraph" w:styleId="a6">
    <w:name w:val="Balloon Text"/>
    <w:basedOn w:val="a"/>
    <w:link w:val="a7"/>
    <w:uiPriority w:val="99"/>
    <w:semiHidden/>
    <w:unhideWhenUsed/>
    <w:rsid w:val="00EC6D45"/>
    <w:rPr>
      <w:rFonts w:ascii="Tahoma" w:hAnsi="Tahoma" w:cs="Tahoma"/>
      <w:sz w:val="16"/>
      <w:szCs w:val="16"/>
    </w:rPr>
  </w:style>
  <w:style w:type="character" w:customStyle="1" w:styleId="a7">
    <w:name w:val="Текст выноски Знак"/>
    <w:basedOn w:val="a0"/>
    <w:link w:val="a6"/>
    <w:uiPriority w:val="99"/>
    <w:semiHidden/>
    <w:rsid w:val="00EC6D45"/>
    <w:rPr>
      <w:rFonts w:ascii="Tahoma" w:eastAsia="Times New Roman" w:hAnsi="Tahoma" w:cs="Tahoma"/>
      <w:sz w:val="16"/>
      <w:szCs w:val="16"/>
      <w:lang w:eastAsia="ru-RU"/>
    </w:rPr>
  </w:style>
  <w:style w:type="paragraph" w:styleId="a8">
    <w:name w:val="footer"/>
    <w:basedOn w:val="a"/>
    <w:link w:val="a9"/>
    <w:uiPriority w:val="99"/>
    <w:unhideWhenUsed/>
    <w:rsid w:val="0089104A"/>
    <w:pPr>
      <w:tabs>
        <w:tab w:val="center" w:pos="4677"/>
        <w:tab w:val="right" w:pos="9355"/>
      </w:tabs>
    </w:pPr>
  </w:style>
  <w:style w:type="character" w:customStyle="1" w:styleId="a9">
    <w:name w:val="Нижний колонтитул Знак"/>
    <w:basedOn w:val="a0"/>
    <w:link w:val="a8"/>
    <w:uiPriority w:val="99"/>
    <w:rsid w:val="008910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8E9EA-C80A-4B15-8A99-EC424FD7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1934</Words>
  <Characters>11029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Лидия</cp:lastModifiedBy>
  <cp:revision>4</cp:revision>
  <cp:lastPrinted>2024-09-10T10:46:00Z</cp:lastPrinted>
  <dcterms:created xsi:type="dcterms:W3CDTF">2024-09-08T18:38:00Z</dcterms:created>
  <dcterms:modified xsi:type="dcterms:W3CDTF">2024-09-15T13:35:00Z</dcterms:modified>
</cp:coreProperties>
</file>