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D" w:rsidRDefault="00C8612D" w:rsidP="00C861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36274"/>
            <wp:effectExtent l="0" t="0" r="0" b="0"/>
            <wp:docPr id="1" name="Рисунок 1" descr="F:\24-25\Новая папка\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2D" w:rsidRDefault="00C8612D" w:rsidP="00C861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8612D" w:rsidRDefault="00C8612D" w:rsidP="00C861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8612D" w:rsidRDefault="00C8612D" w:rsidP="00C861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8612D" w:rsidRDefault="00C8612D" w:rsidP="00C861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8612D" w:rsidRDefault="00C8612D" w:rsidP="00C861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E5519" w:rsidRDefault="00C8612D" w:rsidP="00C861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34" w:rsidRPr="00C8612D" w:rsidRDefault="002E5519" w:rsidP="00942934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8612D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ПЛАНИРУЕМЫЕ РЕЗУЛЬТАТЫ </w:t>
      </w:r>
      <w:r w:rsidR="00742FA0" w:rsidRPr="00C8612D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ОСВОЕНИЯ ПРОГРАММЫ</w:t>
      </w:r>
    </w:p>
    <w:p w:rsidR="00942934" w:rsidRPr="00C8612D" w:rsidRDefault="00942934" w:rsidP="00942934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Личностные результаты: </w:t>
      </w:r>
    </w:p>
    <w:p w:rsidR="00F76C37" w:rsidRPr="00C8612D" w:rsidRDefault="00F76C37" w:rsidP="00F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Личностные результаты   характеризуют готовность </w:t>
      </w:r>
      <w:proofErr w:type="gramStart"/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6C37" w:rsidRPr="00C8612D" w:rsidRDefault="00F76C37" w:rsidP="00F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Гражданско-патриотического воспитания:</w:t>
      </w:r>
    </w:p>
    <w:p w:rsidR="00F76C37" w:rsidRPr="00C8612D" w:rsidRDefault="00F76C37" w:rsidP="00F76C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F76C37" w:rsidRPr="00C8612D" w:rsidRDefault="00F76C37" w:rsidP="00F76C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F76C37" w:rsidRPr="00C8612D" w:rsidRDefault="00F76C37" w:rsidP="00F76C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F76C37" w:rsidRPr="00C8612D" w:rsidRDefault="00F76C37" w:rsidP="00F76C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F76C37" w:rsidRPr="00C8612D" w:rsidRDefault="00F76C37" w:rsidP="00F76C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6C37" w:rsidRPr="00C8612D" w:rsidRDefault="00F76C37" w:rsidP="00F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Духовно-нравственного воспитания:</w:t>
      </w:r>
    </w:p>
    <w:p w:rsidR="00F76C37" w:rsidRPr="00C8612D" w:rsidRDefault="00F76C37" w:rsidP="00F76C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F76C37" w:rsidRPr="00C8612D" w:rsidRDefault="00F76C37" w:rsidP="00F76C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F76C37" w:rsidRPr="00C8612D" w:rsidRDefault="00F76C37" w:rsidP="00F76C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F76C37" w:rsidRPr="00C8612D" w:rsidRDefault="00F76C37" w:rsidP="00F76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F76C37" w:rsidRPr="00C8612D" w:rsidRDefault="00F76C37" w:rsidP="00F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76C37" w:rsidRPr="00C8612D" w:rsidRDefault="00F76C37" w:rsidP="00F76C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среде; </w:t>
      </w:r>
    </w:p>
    <w:p w:rsidR="00F76C37" w:rsidRPr="00C8612D" w:rsidRDefault="00F76C37" w:rsidP="00F76C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F76C37" w:rsidRPr="00C8612D" w:rsidRDefault="00F76C37" w:rsidP="00F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Трудового воспитания:</w:t>
      </w:r>
    </w:p>
    <w:p w:rsidR="00F76C37" w:rsidRPr="00C8612D" w:rsidRDefault="00F76C37" w:rsidP="00F76C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</w:t>
      </w:r>
    </w:p>
    <w:p w:rsidR="00F76C37" w:rsidRPr="00C8612D" w:rsidRDefault="00F76C37" w:rsidP="00F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Экологического воспитания:</w:t>
      </w:r>
    </w:p>
    <w:p w:rsidR="00F76C37" w:rsidRPr="00C8612D" w:rsidRDefault="00F76C37" w:rsidP="00F76C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F76C37" w:rsidRPr="00C8612D" w:rsidRDefault="00F76C37" w:rsidP="00F76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Ценности научного познания:</w:t>
      </w:r>
    </w:p>
    <w:p w:rsidR="00F76C37" w:rsidRPr="00C8612D" w:rsidRDefault="00F76C37" w:rsidP="00F76C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  <w:r w:rsidRPr="00C8612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86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знаний.  </w:t>
      </w:r>
    </w:p>
    <w:p w:rsidR="00F76C37" w:rsidRPr="00C8612D" w:rsidRDefault="00F76C37" w:rsidP="00F76C37">
      <w:pPr>
        <w:spacing w:after="0" w:line="240" w:lineRule="auto"/>
        <w:rPr>
          <w:color w:val="000000" w:themeColor="text1"/>
        </w:rPr>
      </w:pPr>
    </w:p>
    <w:p w:rsidR="00F76C37" w:rsidRPr="00C8612D" w:rsidRDefault="00F76C37" w:rsidP="00F76C3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E5519" w:rsidRPr="00C8612D" w:rsidRDefault="002E5519" w:rsidP="00F76C3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E5519" w:rsidRPr="00C8612D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8612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Предметные результаты:</w:t>
      </w:r>
    </w:p>
    <w:p w:rsidR="002E5519" w:rsidRPr="00082837" w:rsidRDefault="002E5519" w:rsidP="002E551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8612D">
        <w:rPr>
          <w:rFonts w:ascii="Times New Roman" w:hAnsi="Times New Roman"/>
          <w:color w:val="000000" w:themeColor="text1"/>
          <w:sz w:val="24"/>
          <w:szCs w:val="24"/>
        </w:rPr>
        <w:t>– различать и приводить примеры объектов живой и неживой природы;</w:t>
      </w:r>
      <w:r w:rsidRPr="00C8612D">
        <w:rPr>
          <w:rFonts w:ascii="Times New Roman" w:hAnsi="Times New Roman"/>
          <w:color w:val="000000" w:themeColor="text1"/>
          <w:sz w:val="24"/>
          <w:szCs w:val="24"/>
        </w:rPr>
        <w:br/>
        <w:t>– называть характерные признаки времен года;</w:t>
      </w:r>
      <w:r w:rsidRPr="00C8612D">
        <w:rPr>
          <w:rFonts w:ascii="Times New Roman" w:hAnsi="Times New Roman"/>
          <w:color w:val="000000" w:themeColor="text1"/>
          <w:sz w:val="24"/>
          <w:szCs w:val="24"/>
        </w:rPr>
        <w:br/>
        <w:t xml:space="preserve">– различать, называть и приводить примеры культурных и дикорастущих растений, диких </w:t>
      </w:r>
      <w:r w:rsidRPr="00C8612D">
        <w:rPr>
          <w:rFonts w:ascii="Times New Roman" w:hAnsi="Times New Roman"/>
          <w:color w:val="000000" w:themeColor="text1"/>
          <w:sz w:val="24"/>
          <w:szCs w:val="24"/>
        </w:rPr>
        <w:lastRenderedPageBreak/>
        <w:t>и домашних животных;</w:t>
      </w:r>
      <w:r w:rsidRPr="00C8612D">
        <w:rPr>
          <w:rFonts w:ascii="Times New Roman" w:hAnsi="Times New Roman"/>
          <w:color w:val="000000" w:themeColor="text1"/>
          <w:sz w:val="24"/>
          <w:szCs w:val="24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C8612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82837">
        <w:rPr>
          <w:rFonts w:ascii="Times New Roman" w:hAnsi="Times New Roman"/>
          <w:sz w:val="24"/>
          <w:szCs w:val="24"/>
        </w:rPr>
        <w:t>– ухаживать и размножать комнатные растения;</w:t>
      </w:r>
      <w:r w:rsidRPr="00082837">
        <w:rPr>
          <w:rFonts w:ascii="Times New Roman" w:hAnsi="Times New Roman"/>
          <w:sz w:val="24"/>
          <w:szCs w:val="24"/>
        </w:rPr>
        <w:br/>
        <w:t>– интерес к познанию мира природы;</w:t>
      </w:r>
      <w:r w:rsidRPr="00082837">
        <w:rPr>
          <w:rFonts w:ascii="Times New Roman" w:hAnsi="Times New Roman"/>
          <w:sz w:val="24"/>
          <w:szCs w:val="24"/>
        </w:rPr>
        <w:br/>
        <w:t>– потребность к осуществлению экологически сообразных поступков;</w:t>
      </w:r>
      <w:r w:rsidRPr="00082837">
        <w:rPr>
          <w:rFonts w:ascii="Times New Roman" w:hAnsi="Times New Roman"/>
          <w:sz w:val="24"/>
          <w:szCs w:val="24"/>
        </w:rPr>
        <w:br/>
        <w:t>– осознание места и роли человека в биосфере;</w:t>
      </w:r>
      <w:r w:rsidRPr="00082837">
        <w:rPr>
          <w:rFonts w:ascii="Times New Roman" w:hAnsi="Times New Roman"/>
          <w:sz w:val="24"/>
          <w:szCs w:val="24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08283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08283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результаты:</w:t>
      </w: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2837">
        <w:rPr>
          <w:rFonts w:ascii="Times New Roman" w:hAnsi="Times New Roman"/>
          <w:b/>
          <w:bCs/>
          <w:i/>
          <w:iCs/>
          <w:sz w:val="24"/>
          <w:szCs w:val="24"/>
        </w:rPr>
        <w:t>Регулятивные:</w:t>
      </w:r>
    </w:p>
    <w:p w:rsidR="002E5519" w:rsidRPr="00082837" w:rsidRDefault="002E5519" w:rsidP="002E551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– понимать своё продвижение в овладении содержанием курса;</w:t>
      </w:r>
      <w:r w:rsidRPr="00082837">
        <w:rPr>
          <w:rFonts w:ascii="Times New Roman" w:hAnsi="Times New Roman"/>
          <w:sz w:val="24"/>
          <w:szCs w:val="24"/>
        </w:rPr>
        <w:br/>
        <w:t>– замечать и исправлять свои ошибки во время изучения данной программы.</w:t>
      </w: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2837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Познавательные:</w:t>
      </w: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– овладение начальными формами исследовательской деятельности;</w:t>
      </w:r>
      <w:r w:rsidRPr="00082837">
        <w:rPr>
          <w:rFonts w:ascii="Times New Roman" w:hAnsi="Times New Roman"/>
          <w:sz w:val="24"/>
          <w:szCs w:val="24"/>
        </w:rPr>
        <w:br/>
        <w:t>– понимать информацию, представленную в виде текста, рисунков, схем;</w:t>
      </w:r>
      <w:r w:rsidRPr="00082837">
        <w:rPr>
          <w:rFonts w:ascii="Times New Roman" w:hAnsi="Times New Roman"/>
          <w:sz w:val="24"/>
          <w:szCs w:val="24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082837">
        <w:rPr>
          <w:rFonts w:ascii="Times New Roman" w:hAnsi="Times New Roman"/>
          <w:sz w:val="24"/>
          <w:szCs w:val="24"/>
        </w:rPr>
        <w:br/>
        <w:t>– сравнивать объекты, выделяя сходство и различия;</w:t>
      </w:r>
      <w:r w:rsidRPr="00082837">
        <w:rPr>
          <w:rFonts w:ascii="Times New Roman" w:hAnsi="Times New Roman"/>
          <w:sz w:val="24"/>
          <w:szCs w:val="24"/>
        </w:rPr>
        <w:br/>
        <w:t>– устанавливать правильную последовательность событий;</w:t>
      </w:r>
      <w:r w:rsidRPr="00082837">
        <w:rPr>
          <w:rFonts w:ascii="Times New Roman" w:hAnsi="Times New Roman"/>
          <w:sz w:val="24"/>
          <w:szCs w:val="24"/>
        </w:rPr>
        <w:br/>
        <w:t>– группировать различные предметы по заданному признаку.</w:t>
      </w: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2837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Коммуникативные:</w:t>
      </w:r>
    </w:p>
    <w:p w:rsidR="002E5519" w:rsidRPr="00082837" w:rsidRDefault="002E5519" w:rsidP="002E551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– участвовать в диалоге при выполнении заданий;</w:t>
      </w:r>
      <w:r w:rsidRPr="00082837">
        <w:rPr>
          <w:rFonts w:ascii="Times New Roman" w:hAnsi="Times New Roman"/>
          <w:sz w:val="24"/>
          <w:szCs w:val="24"/>
        </w:rPr>
        <w:br/>
        <w:t>– осуществлять взаимопроверку при работе в парах;</w:t>
      </w:r>
      <w:r w:rsidRPr="00082837">
        <w:rPr>
          <w:rFonts w:ascii="Times New Roman" w:hAnsi="Times New Roman"/>
          <w:sz w:val="24"/>
          <w:szCs w:val="24"/>
        </w:rPr>
        <w:br/>
        <w:t>– формирование коммуникативных навыков.</w:t>
      </w:r>
    </w:p>
    <w:p w:rsidR="002E5519" w:rsidRPr="00082837" w:rsidRDefault="002E5519" w:rsidP="002E5519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2E5519" w:rsidRPr="00082837" w:rsidRDefault="002E5519" w:rsidP="002E5519">
      <w:pPr>
        <w:tabs>
          <w:tab w:val="left" w:pos="0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2E5519" w:rsidRPr="00082837" w:rsidRDefault="002E5519" w:rsidP="002E5519">
      <w:pPr>
        <w:pStyle w:val="a3"/>
        <w:rPr>
          <w:rFonts w:ascii="Times New Roman" w:hAnsi="Times New Roman"/>
          <w:b/>
          <w:sz w:val="24"/>
          <w:szCs w:val="24"/>
        </w:rPr>
      </w:pPr>
      <w:r w:rsidRPr="00082837"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082837">
        <w:rPr>
          <w:rFonts w:ascii="Times New Roman" w:hAnsi="Times New Roman"/>
          <w:sz w:val="24"/>
          <w:szCs w:val="24"/>
        </w:rPr>
        <w:t>реализации программы обучающиеся должны: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Приобрести знания о принятых нормах отношения к природе;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 xml:space="preserve">Овладеть основными экологическими терминами; 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Вести наблюдения в природе и в классе под руководством руководителя;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 xml:space="preserve">Научиться делать заключение на основе наблюдений; 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Уметь работать индивидуально и  в группе;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Быть способными отстаивать свою точку зрения;</w:t>
      </w:r>
    </w:p>
    <w:p w:rsidR="002E5519" w:rsidRPr="00082837" w:rsidRDefault="002E5519" w:rsidP="002E551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Выполнять правила поведения в природе;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 xml:space="preserve">Уметь осуществлять уход за комнатными растениями; 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 xml:space="preserve">Самостоятельно осуществлять простейшие операции по посадке и посеву полезных растений;                                      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lastRenderedPageBreak/>
        <w:t xml:space="preserve">Осознавать связь между состоянием природы и здоровьем человека; </w:t>
      </w:r>
    </w:p>
    <w:p w:rsidR="002E5519" w:rsidRPr="00082837" w:rsidRDefault="002E5519" w:rsidP="002E55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2837">
        <w:rPr>
          <w:rFonts w:ascii="Times New Roman" w:hAnsi="Times New Roman"/>
          <w:sz w:val="24"/>
          <w:szCs w:val="24"/>
        </w:rPr>
        <w:t>Уметь изготовлять экологические памятки.</w:t>
      </w:r>
    </w:p>
    <w:p w:rsidR="002E5519" w:rsidRDefault="002E5519" w:rsidP="00150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837" w:rsidRPr="00082837" w:rsidRDefault="00082837" w:rsidP="00082837">
      <w:pPr>
        <w:pStyle w:val="a4"/>
        <w:autoSpaceDE w:val="0"/>
        <w:autoSpaceDN w:val="0"/>
        <w:adjustRightInd w:val="0"/>
        <w:spacing w:after="0" w:line="240" w:lineRule="auto"/>
        <w:ind w:left="2061"/>
        <w:rPr>
          <w:rFonts w:ascii="Times New Roman" w:hAnsi="Times New Roman"/>
          <w:b/>
          <w:spacing w:val="-3"/>
          <w:sz w:val="24"/>
          <w:szCs w:val="24"/>
          <w:lang w:eastAsia="en-US"/>
        </w:rPr>
      </w:pPr>
      <w:r w:rsidRPr="00082837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837">
        <w:rPr>
          <w:rFonts w:ascii="Times New Roman" w:hAnsi="Times New Roman" w:cs="Times New Roman"/>
          <w:b/>
          <w:bCs/>
          <w:sz w:val="24"/>
          <w:szCs w:val="24"/>
        </w:rPr>
        <w:t>1 раздел  – "Введение в экологию”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837">
        <w:rPr>
          <w:rFonts w:ascii="Times New Roman" w:hAnsi="Times New Roman" w:cs="Times New Roman"/>
          <w:sz w:val="24"/>
          <w:szCs w:val="24"/>
        </w:rPr>
        <w:t xml:space="preserve">Этот раздел программы направлен на формирование начал экологической культуры, осознанно-правильного отношения к явлениям, объектам живой и неживой природы.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как </w:t>
      </w:r>
      <w:proofErr w:type="spellStart"/>
      <w:r w:rsidRPr="00082837">
        <w:rPr>
          <w:rFonts w:ascii="Times New Roman" w:hAnsi="Times New Roman" w:cs="Times New Roman"/>
          <w:sz w:val="24"/>
          <w:szCs w:val="24"/>
        </w:rPr>
        <w:t>природопользователь</w:t>
      </w:r>
      <w:proofErr w:type="spellEnd"/>
      <w:r w:rsidRPr="00082837">
        <w:rPr>
          <w:rFonts w:ascii="Times New Roman" w:hAnsi="Times New Roman" w:cs="Times New Roman"/>
          <w:sz w:val="24"/>
          <w:szCs w:val="24"/>
        </w:rPr>
        <w:t>, потребляющий природу и по мере возможности.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837">
        <w:rPr>
          <w:rFonts w:ascii="Times New Roman" w:hAnsi="Times New Roman" w:cs="Times New Roman"/>
          <w:b/>
          <w:bCs/>
          <w:sz w:val="24"/>
          <w:szCs w:val="24"/>
        </w:rPr>
        <w:t xml:space="preserve">2 раздел “Красота осенней природы” 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837">
        <w:rPr>
          <w:rFonts w:ascii="Times New Roman" w:hAnsi="Times New Roman" w:cs="Times New Roman"/>
          <w:sz w:val="24"/>
          <w:szCs w:val="24"/>
        </w:rPr>
        <w:t xml:space="preserve">Формируется обобщенное представление об осени, включающее знания об осенних явлениях в неживой природе (осадки, температура воздуха, состояние почвы, воды). О состоянии растений осенью и его причинах, об особенностях жизнедеятельности животных. Зависимость существования растений, животных от условий внешней среды. Учащиеся знакомятся с описанием красоты осенней природы через поэзию, живопись, музыку. 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837">
        <w:rPr>
          <w:rFonts w:ascii="Times New Roman" w:hAnsi="Times New Roman" w:cs="Times New Roman"/>
          <w:b/>
          <w:bCs/>
          <w:sz w:val="24"/>
          <w:szCs w:val="24"/>
        </w:rPr>
        <w:t>3 раздел “Изучаем родной край”.</w:t>
      </w:r>
      <w:r w:rsidRPr="00082837">
        <w:rPr>
          <w:rFonts w:ascii="Times New Roman" w:hAnsi="Times New Roman" w:cs="Times New Roman"/>
          <w:sz w:val="24"/>
          <w:szCs w:val="24"/>
        </w:rPr>
        <w:t xml:space="preserve"> В данном разделе учащиеся получают знания и представления об угрозе вымирания и уничтожения природного мира, знакомятся с </w:t>
      </w:r>
      <w:r w:rsidRPr="00082837">
        <w:rPr>
          <w:rFonts w:ascii="Times New Roman" w:hAnsi="Times New Roman" w:cs="Times New Roman"/>
          <w:bCs/>
          <w:sz w:val="24"/>
          <w:szCs w:val="24"/>
        </w:rPr>
        <w:t>родным краем”.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837">
        <w:rPr>
          <w:rFonts w:ascii="Times New Roman" w:hAnsi="Times New Roman" w:cs="Times New Roman"/>
          <w:sz w:val="24"/>
          <w:szCs w:val="24"/>
        </w:rPr>
        <w:t>расной</w:t>
      </w:r>
      <w:proofErr w:type="spellEnd"/>
      <w:r w:rsidRPr="00082837">
        <w:rPr>
          <w:rFonts w:ascii="Times New Roman" w:hAnsi="Times New Roman" w:cs="Times New Roman"/>
          <w:sz w:val="24"/>
          <w:szCs w:val="24"/>
        </w:rPr>
        <w:t xml:space="preserve"> книгой, с животными и растениями, занесенными в неё. Прививается бережное отношение к природе своего родного края.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837">
        <w:rPr>
          <w:rFonts w:ascii="Times New Roman" w:hAnsi="Times New Roman" w:cs="Times New Roman"/>
          <w:b/>
          <w:bCs/>
          <w:sz w:val="24"/>
          <w:szCs w:val="24"/>
        </w:rPr>
        <w:t xml:space="preserve">4 раздел “Здравствуй, зимушка-зима!” 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837">
        <w:rPr>
          <w:rFonts w:ascii="Times New Roman" w:hAnsi="Times New Roman" w:cs="Times New Roman"/>
          <w:sz w:val="24"/>
          <w:szCs w:val="24"/>
        </w:rPr>
        <w:t xml:space="preserve">Формируется обобщенное представление о зимних явлениях, о состоянии растений и животных зимой, и его причинах, об особенностях жизнедеятельности животных. Прививается заботливое отношение к зимующим птицам, умение наблюдать за явлениями природы. Учащиеся получают знания по изготовлению различных кормушек, участвуют </w:t>
      </w:r>
      <w:proofErr w:type="gramStart"/>
      <w:r w:rsidRPr="000828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837">
        <w:rPr>
          <w:rFonts w:ascii="Times New Roman" w:hAnsi="Times New Roman" w:cs="Times New Roman"/>
          <w:sz w:val="24"/>
          <w:szCs w:val="24"/>
        </w:rPr>
        <w:t>экологической викторине, выпускают коллективную стенгазету с описанием красоты зимней природы. Знакомятся с творчеством композиторов, поэтов, художников о зиме.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837">
        <w:rPr>
          <w:rFonts w:ascii="Times New Roman" w:hAnsi="Times New Roman" w:cs="Times New Roman"/>
          <w:b/>
          <w:bCs/>
          <w:sz w:val="24"/>
          <w:szCs w:val="24"/>
        </w:rPr>
        <w:t>5 раздел “Птицы – наши друзья”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837">
        <w:rPr>
          <w:rFonts w:ascii="Times New Roman" w:hAnsi="Times New Roman" w:cs="Times New Roman"/>
          <w:sz w:val="24"/>
          <w:szCs w:val="24"/>
        </w:rPr>
        <w:t>На занятиях учащиеся знакомятся с понятиями “зимующие и перелетные птицы”, выявляют особенности поведения птиц зимой, трудности, которые они испытывают в это время. В разделе отводится время на изготовление скворечников для птиц, и проведение праздника “Встреча пернатых друзей”</w:t>
      </w:r>
      <w:proofErr w:type="gramStart"/>
      <w:r w:rsidRPr="0008283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82837">
        <w:rPr>
          <w:rFonts w:ascii="Times New Roman" w:hAnsi="Times New Roman" w:cs="Times New Roman"/>
          <w:sz w:val="24"/>
          <w:szCs w:val="24"/>
        </w:rPr>
        <w:t>ак же много времени отводится рассматриванию иллюстраций, целенаправленному наблюдению за поведением птиц на улице, чтению стихов, рассказов, разгадыванию загадок.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837">
        <w:rPr>
          <w:rFonts w:ascii="Times New Roman" w:hAnsi="Times New Roman" w:cs="Times New Roman"/>
          <w:b/>
          <w:bCs/>
          <w:sz w:val="24"/>
          <w:szCs w:val="24"/>
        </w:rPr>
        <w:t>6 раздел “Оранжерея на окне”.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837">
        <w:rPr>
          <w:rFonts w:ascii="Times New Roman" w:hAnsi="Times New Roman" w:cs="Times New Roman"/>
          <w:sz w:val="24"/>
          <w:szCs w:val="24"/>
        </w:rPr>
        <w:t>Учащиеся знакомятся с родиной комнатных растений, учатся ухаживать, выращивать и размножать комнатные растения. Дети занимаются исследовательской работой о влиянии света, плодородия почвы на рост и развитие комнатных растений.</w:t>
      </w:r>
    </w:p>
    <w:p w:rsidR="00082837" w:rsidRP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837">
        <w:rPr>
          <w:rFonts w:ascii="Times New Roman" w:hAnsi="Times New Roman" w:cs="Times New Roman"/>
          <w:b/>
          <w:bCs/>
          <w:sz w:val="24"/>
          <w:szCs w:val="24"/>
        </w:rPr>
        <w:t xml:space="preserve">7 раздел “ Весенняя сказка” </w:t>
      </w:r>
    </w:p>
    <w:p w:rsid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837">
        <w:rPr>
          <w:rFonts w:ascii="Times New Roman" w:hAnsi="Times New Roman" w:cs="Times New Roman"/>
          <w:sz w:val="24"/>
          <w:szCs w:val="24"/>
        </w:rPr>
        <w:t xml:space="preserve">Учащиеся знакомятся с изменением в природе: с приходом весны на тематическом утреннике “Весенняя сказка”, с использованием стихотворений, музыкальных произведений. Наблюдают за весенними приметами и учатся заносить в классный уголок </w:t>
      </w:r>
      <w:r w:rsidRPr="00082837">
        <w:rPr>
          <w:rFonts w:ascii="Times New Roman" w:hAnsi="Times New Roman" w:cs="Times New Roman"/>
          <w:sz w:val="24"/>
          <w:szCs w:val="24"/>
        </w:rPr>
        <w:lastRenderedPageBreak/>
        <w:t xml:space="preserve">“Календарь природы”. Выполняют коллективную работу “Весенние цветы в вазе”, участвуют в конкурсах рисунков и поделок. Готовят почву к посадке деревьев на пришкольном участке и ухаживают за ними. </w:t>
      </w:r>
    </w:p>
    <w:p w:rsidR="00082837" w:rsidRDefault="00082837" w:rsidP="00082837">
      <w:pPr>
        <w:tabs>
          <w:tab w:val="left" w:pos="0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2837" w:rsidRDefault="00082837" w:rsidP="00082837">
      <w:pPr>
        <w:tabs>
          <w:tab w:val="left" w:pos="0"/>
        </w:tabs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082837" w:rsidRDefault="00082837" w:rsidP="00082837">
      <w:pPr>
        <w:tabs>
          <w:tab w:val="left" w:pos="0"/>
        </w:tabs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4"/>
        <w:gridCol w:w="3212"/>
      </w:tblGrid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Разделы</w:t>
            </w:r>
          </w:p>
        </w:tc>
        <w:tc>
          <w:tcPr>
            <w:tcW w:w="3212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"Введение в экологию”</w:t>
            </w:r>
          </w:p>
        </w:tc>
        <w:tc>
          <w:tcPr>
            <w:tcW w:w="3212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</w:tr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“Красота осенней природы”</w:t>
            </w:r>
          </w:p>
        </w:tc>
        <w:tc>
          <w:tcPr>
            <w:tcW w:w="3212" w:type="dxa"/>
          </w:tcPr>
          <w:p w:rsidR="00082837" w:rsidRPr="00082837" w:rsidRDefault="00184BCE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82837" w:rsidRPr="000828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Изучаем родной край”.</w:t>
            </w:r>
          </w:p>
        </w:tc>
        <w:tc>
          <w:tcPr>
            <w:tcW w:w="3212" w:type="dxa"/>
          </w:tcPr>
          <w:p w:rsidR="00082837" w:rsidRPr="00082837" w:rsidRDefault="00184BCE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082837" w:rsidRPr="000828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“Здравствуй, зимушка-зима!”</w:t>
            </w:r>
          </w:p>
        </w:tc>
        <w:tc>
          <w:tcPr>
            <w:tcW w:w="3212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  <w:tr w:rsidR="00082837" w:rsidRPr="00082837" w:rsidTr="00082837">
        <w:trPr>
          <w:trHeight w:val="360"/>
        </w:trPr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“Птицы – наши друзья”</w:t>
            </w:r>
          </w:p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“Оранжерея на окне”.</w:t>
            </w:r>
          </w:p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“ Весенняя сказка”</w:t>
            </w:r>
          </w:p>
        </w:tc>
        <w:tc>
          <w:tcPr>
            <w:tcW w:w="3212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  <w:tr w:rsidR="00082837" w:rsidRPr="00082837" w:rsidTr="00082837">
        <w:tc>
          <w:tcPr>
            <w:tcW w:w="3814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212" w:type="dxa"/>
          </w:tcPr>
          <w:p w:rsidR="00082837" w:rsidRPr="00082837" w:rsidRDefault="00082837" w:rsidP="00034694">
            <w:pPr>
              <w:tabs>
                <w:tab w:val="left" w:pos="0"/>
              </w:tabs>
              <w:spacing w:after="12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Pr="000828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</w:tbl>
    <w:p w:rsidR="00082837" w:rsidRDefault="00082837" w:rsidP="00082837">
      <w:pPr>
        <w:spacing w:after="120" w:line="240" w:lineRule="atLeast"/>
        <w:ind w:left="-12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837" w:rsidRPr="00082837" w:rsidRDefault="00082837" w:rsidP="00082837">
      <w:pPr>
        <w:spacing w:after="120" w:line="240" w:lineRule="atLeast"/>
        <w:ind w:left="-12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15F" w:rsidRDefault="00CD015F" w:rsidP="000828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D015F" w:rsidSect="00B9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F24"/>
    <w:multiLevelType w:val="multilevel"/>
    <w:tmpl w:val="1B3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C1983"/>
    <w:multiLevelType w:val="multilevel"/>
    <w:tmpl w:val="E2D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D7C4C"/>
    <w:multiLevelType w:val="multilevel"/>
    <w:tmpl w:val="A31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7F19F5"/>
    <w:multiLevelType w:val="multilevel"/>
    <w:tmpl w:val="E68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9A4BC1"/>
    <w:multiLevelType w:val="hybridMultilevel"/>
    <w:tmpl w:val="F0C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B6C6B"/>
    <w:multiLevelType w:val="multilevel"/>
    <w:tmpl w:val="223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A6620F"/>
    <w:multiLevelType w:val="multilevel"/>
    <w:tmpl w:val="3B6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589"/>
    <w:rsid w:val="00025577"/>
    <w:rsid w:val="000378F0"/>
    <w:rsid w:val="00071CD2"/>
    <w:rsid w:val="00082837"/>
    <w:rsid w:val="000A07F3"/>
    <w:rsid w:val="001405AA"/>
    <w:rsid w:val="00145D21"/>
    <w:rsid w:val="00150589"/>
    <w:rsid w:val="00184BCE"/>
    <w:rsid w:val="001933BF"/>
    <w:rsid w:val="001B5E39"/>
    <w:rsid w:val="00245FAF"/>
    <w:rsid w:val="002A1B84"/>
    <w:rsid w:val="002D3B67"/>
    <w:rsid w:val="002E5519"/>
    <w:rsid w:val="00355D00"/>
    <w:rsid w:val="003D07E9"/>
    <w:rsid w:val="003D7BA4"/>
    <w:rsid w:val="003E27EF"/>
    <w:rsid w:val="003E4D9F"/>
    <w:rsid w:val="00410466"/>
    <w:rsid w:val="004A047F"/>
    <w:rsid w:val="004F1580"/>
    <w:rsid w:val="00511A70"/>
    <w:rsid w:val="005171A9"/>
    <w:rsid w:val="00531436"/>
    <w:rsid w:val="0053524E"/>
    <w:rsid w:val="005445C8"/>
    <w:rsid w:val="00550687"/>
    <w:rsid w:val="005700A1"/>
    <w:rsid w:val="005956E9"/>
    <w:rsid w:val="005C56DE"/>
    <w:rsid w:val="00667255"/>
    <w:rsid w:val="006F11C2"/>
    <w:rsid w:val="00742FA0"/>
    <w:rsid w:val="007D5A80"/>
    <w:rsid w:val="0083101B"/>
    <w:rsid w:val="00907900"/>
    <w:rsid w:val="00942934"/>
    <w:rsid w:val="00986C8C"/>
    <w:rsid w:val="00A32380"/>
    <w:rsid w:val="00A5642F"/>
    <w:rsid w:val="00AA7135"/>
    <w:rsid w:val="00AD67F7"/>
    <w:rsid w:val="00B5412E"/>
    <w:rsid w:val="00B967AE"/>
    <w:rsid w:val="00C03792"/>
    <w:rsid w:val="00C8612D"/>
    <w:rsid w:val="00CD015F"/>
    <w:rsid w:val="00D026DD"/>
    <w:rsid w:val="00D6025D"/>
    <w:rsid w:val="00EE2670"/>
    <w:rsid w:val="00F52EDB"/>
    <w:rsid w:val="00F715D6"/>
    <w:rsid w:val="00F76C37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05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283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828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Pyatnickaya_VN</dc:creator>
  <cp:keywords/>
  <dc:description/>
  <cp:lastModifiedBy>Лидия</cp:lastModifiedBy>
  <cp:revision>28</cp:revision>
  <dcterms:created xsi:type="dcterms:W3CDTF">2023-08-22T11:30:00Z</dcterms:created>
  <dcterms:modified xsi:type="dcterms:W3CDTF">2024-09-16T17:40:00Z</dcterms:modified>
</cp:coreProperties>
</file>